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21F" w:rsidRPr="00ED6A04" w:rsidRDefault="00CC521F" w:rsidP="00CC521F">
      <w:pPr>
        <w:spacing w:after="0"/>
        <w:contextualSpacing/>
        <w:jc w:val="center"/>
        <w:rPr>
          <w:rFonts w:eastAsia="Calibri"/>
          <w:szCs w:val="24"/>
        </w:rPr>
      </w:pPr>
      <w:r w:rsidRPr="00ED6A04">
        <w:rPr>
          <w:rFonts w:eastAsia="Calibri"/>
          <w:b/>
          <w:caps/>
          <w:szCs w:val="24"/>
        </w:rPr>
        <w:t>Задания</w:t>
      </w:r>
      <w:r w:rsidRPr="00ED6A04">
        <w:rPr>
          <w:rFonts w:eastAsia="Calibri"/>
          <w:b/>
          <w:szCs w:val="24"/>
        </w:rPr>
        <w:t xml:space="preserve"> </w:t>
      </w:r>
      <w:r w:rsidRPr="00ED6A04">
        <w:rPr>
          <w:rFonts w:eastAsia="Calibri"/>
          <w:b/>
          <w:szCs w:val="24"/>
        </w:rPr>
        <w:br/>
        <w:t>теоретического тура школьного этапа Всероссийской олимпиады школьников по экологии. Калининградская область – 201</w:t>
      </w:r>
      <w:r>
        <w:rPr>
          <w:rFonts w:eastAsia="Calibri"/>
          <w:b/>
          <w:szCs w:val="24"/>
        </w:rPr>
        <w:t>9</w:t>
      </w:r>
      <w:r w:rsidRPr="00ED6A04">
        <w:rPr>
          <w:rFonts w:eastAsia="Calibri"/>
          <w:b/>
          <w:szCs w:val="24"/>
        </w:rPr>
        <w:t xml:space="preserve"> г.</w:t>
      </w:r>
    </w:p>
    <w:p w:rsidR="00CC521F" w:rsidRPr="00ED6A04" w:rsidRDefault="00CC521F" w:rsidP="00CC521F">
      <w:pPr>
        <w:spacing w:after="0"/>
        <w:ind w:firstLine="709"/>
        <w:contextualSpacing/>
        <w:jc w:val="center"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>9 класс</w:t>
      </w:r>
    </w:p>
    <w:p w:rsidR="00CC521F" w:rsidRDefault="00CC521F" w:rsidP="00CC521F">
      <w:pPr>
        <w:spacing w:after="0"/>
        <w:ind w:firstLine="709"/>
        <w:contextualSpacing/>
        <w:jc w:val="center"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 xml:space="preserve">Время выполнения – 45 мин. Общее количество баллов за все задания – </w:t>
      </w:r>
      <w:r w:rsidR="00A055DD">
        <w:rPr>
          <w:rFonts w:eastAsia="Calibri"/>
          <w:b/>
          <w:szCs w:val="24"/>
        </w:rPr>
        <w:t>38</w:t>
      </w:r>
      <w:r w:rsidRPr="00ED6A04">
        <w:rPr>
          <w:rFonts w:eastAsia="Calibri"/>
          <w:b/>
          <w:szCs w:val="24"/>
        </w:rPr>
        <w:t xml:space="preserve"> б.</w:t>
      </w:r>
    </w:p>
    <w:p w:rsidR="00CC521F" w:rsidRDefault="00CC521F" w:rsidP="00CC521F">
      <w:pPr>
        <w:spacing w:after="0"/>
        <w:ind w:firstLine="709"/>
        <w:contextualSpacing/>
        <w:jc w:val="center"/>
        <w:rPr>
          <w:rFonts w:eastAsia="Calibri"/>
          <w:b/>
          <w:szCs w:val="24"/>
        </w:rPr>
      </w:pPr>
    </w:p>
    <w:p w:rsidR="00CC521F" w:rsidRDefault="00CC521F" w:rsidP="00CC521F">
      <w:pPr>
        <w:spacing w:after="0"/>
        <w:ind w:firstLine="709"/>
        <w:contextualSpacing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>ТЕОРЕТИЧЕСКАЯ ЧАСТЬ</w:t>
      </w:r>
    </w:p>
    <w:p w:rsidR="00CC521F" w:rsidRPr="00ED6A04" w:rsidRDefault="00CC521F" w:rsidP="00CC521F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bookmarkStart w:id="0" w:name="_GoBack"/>
      <w:bookmarkEnd w:id="0"/>
    </w:p>
    <w:p w:rsidR="00CC521F" w:rsidRDefault="00CC521F" w:rsidP="00CC521F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>Задание 1.</w:t>
      </w:r>
      <w:r w:rsidRPr="00ED6A04">
        <w:rPr>
          <w:rFonts w:eastAsia="Calibri"/>
          <w:b/>
          <w:szCs w:val="24"/>
        </w:rPr>
        <w:tab/>
      </w:r>
      <w:r>
        <w:rPr>
          <w:rFonts w:eastAsia="Calibri"/>
          <w:b/>
          <w:szCs w:val="24"/>
        </w:rPr>
        <w:t>3</w:t>
      </w:r>
      <w:r w:rsidRPr="00ED6A04">
        <w:rPr>
          <w:rFonts w:eastAsia="Calibri"/>
          <w:b/>
          <w:szCs w:val="24"/>
        </w:rPr>
        <w:t xml:space="preserve"> б.</w:t>
      </w:r>
    </w:p>
    <w:p w:rsidR="00CC521F" w:rsidRPr="00F56B07" w:rsidRDefault="00CC521F" w:rsidP="00CC521F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F56B07">
        <w:rPr>
          <w:rFonts w:eastAsia="Calibri"/>
          <w:szCs w:val="24"/>
        </w:rPr>
        <w:t xml:space="preserve">Когда начали формироваться экологические знания? </w:t>
      </w:r>
    </w:p>
    <w:p w:rsidR="00CC521F" w:rsidRDefault="00CC521F" w:rsidP="001013A4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>Ответ</w:t>
      </w:r>
      <w:r w:rsidR="001013A4">
        <w:rPr>
          <w:rFonts w:eastAsia="Calibri"/>
          <w:b/>
          <w:szCs w:val="24"/>
        </w:rPr>
        <w:t xml:space="preserve">: </w:t>
      </w:r>
      <w:proofErr w:type="gramStart"/>
      <w:r w:rsidR="001013A4">
        <w:t>В</w:t>
      </w:r>
      <w:proofErr w:type="gramEnd"/>
      <w:r w:rsidR="001013A4">
        <w:t xml:space="preserve"> древних египетских, индийских, китайских и европейских письменных источниках IV–II веков до н.э. имеются данные об образе жизни и изменениях в численности растений и животных. Греческие философы, жившие в VI–V веках до н.э., – Анаксимандр, </w:t>
      </w:r>
      <w:proofErr w:type="spellStart"/>
      <w:r w:rsidR="001013A4">
        <w:t>Ксенофан</w:t>
      </w:r>
      <w:proofErr w:type="spellEnd"/>
      <w:r w:rsidR="001013A4">
        <w:t>, Эмпедокл и другие – выдвинули первые теории о происхождении растений и животных, пытались объяснить процессы питания и роста живых организмов и др.</w:t>
      </w:r>
    </w:p>
    <w:p w:rsidR="00CC521F" w:rsidRPr="00ED6A04" w:rsidRDefault="00CC521F" w:rsidP="00CC521F">
      <w:pPr>
        <w:spacing w:after="0"/>
        <w:ind w:firstLine="709"/>
        <w:contextualSpacing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>Задание 2. 2 б.</w:t>
      </w:r>
    </w:p>
    <w:p w:rsidR="00CC521F" w:rsidRPr="001013A4" w:rsidRDefault="00CC521F" w:rsidP="00CC521F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1013A4">
        <w:rPr>
          <w:rFonts w:eastAsia="Calibri"/>
          <w:szCs w:val="24"/>
        </w:rPr>
        <w:t>Перечислите основные климатические факторы, характерные для биома степей.</w:t>
      </w:r>
    </w:p>
    <w:p w:rsidR="001013A4" w:rsidRPr="001013A4" w:rsidRDefault="00CC521F" w:rsidP="001013A4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ED6A04">
        <w:rPr>
          <w:rFonts w:eastAsia="Calibri"/>
          <w:b/>
          <w:szCs w:val="24"/>
        </w:rPr>
        <w:t xml:space="preserve">Ответ: </w:t>
      </w:r>
      <w:r w:rsidR="001013A4" w:rsidRPr="001013A4">
        <w:rPr>
          <w:rFonts w:eastAsia="Calibri"/>
          <w:szCs w:val="24"/>
        </w:rPr>
        <w:t>Эта зона отличается наиболее тёплым и сухим климатом, более плодородными, чем в других зонах, почвами. Годовой баланс солнечной радиации составляет 50-57 ккал/см2. Средняя температура января колеблется от -1 градуса на юго-западе до -7 градусов на северо-востоке. Количество осадков за год в среднем изменяется от 450 мм на севере до 300-350 мм на юго-востоке. Баланс влаги резко отрицательный, здесь периодически повторяются засухи, бывают суховеи и пыльные бури.</w:t>
      </w:r>
    </w:p>
    <w:p w:rsidR="00CC521F" w:rsidRDefault="001013A4" w:rsidP="001013A4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1013A4">
        <w:rPr>
          <w:rFonts w:eastAsia="Calibri"/>
          <w:szCs w:val="24"/>
        </w:rPr>
        <w:t xml:space="preserve">Пояснения к ответу: в полном ответе </w:t>
      </w:r>
      <w:proofErr w:type="spellStart"/>
      <w:r w:rsidRPr="001013A4">
        <w:rPr>
          <w:rFonts w:eastAsia="Calibri"/>
          <w:szCs w:val="24"/>
        </w:rPr>
        <w:t>д.б</w:t>
      </w:r>
      <w:proofErr w:type="spellEnd"/>
      <w:r w:rsidRPr="001013A4">
        <w:rPr>
          <w:rFonts w:eastAsia="Calibri"/>
          <w:szCs w:val="24"/>
        </w:rPr>
        <w:t xml:space="preserve">. отражены основные экологические факторы.  </w:t>
      </w:r>
    </w:p>
    <w:p w:rsidR="001013A4" w:rsidRDefault="001013A4" w:rsidP="00CC521F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</w:p>
    <w:p w:rsidR="00CC521F" w:rsidRPr="00ED6A04" w:rsidRDefault="00CC521F" w:rsidP="00CC521F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 xml:space="preserve">Задание 3. 2 б. </w:t>
      </w:r>
    </w:p>
    <w:p w:rsidR="00CC521F" w:rsidRPr="001013A4" w:rsidRDefault="00CC521F" w:rsidP="00CC521F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1013A4">
        <w:rPr>
          <w:rFonts w:eastAsia="Calibri"/>
          <w:szCs w:val="24"/>
        </w:rPr>
        <w:t>Укажите негативные последствия кислотных дождей.</w:t>
      </w:r>
    </w:p>
    <w:p w:rsidR="00CC521F" w:rsidRPr="00ED6A04" w:rsidRDefault="00CC521F" w:rsidP="00CC521F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ED6A04">
        <w:rPr>
          <w:rFonts w:eastAsia="Calibri"/>
          <w:b/>
          <w:szCs w:val="24"/>
        </w:rPr>
        <w:t xml:space="preserve">Ответ: </w:t>
      </w:r>
      <w:r w:rsidR="001013A4" w:rsidRPr="001013A4">
        <w:rPr>
          <w:rFonts w:eastAsia="Calibri"/>
          <w:szCs w:val="24"/>
        </w:rPr>
        <w:t>Изменение экосистемы водоёмов, как следствие – гибель их животного и растительного мира; Значительные повреждения листвы и корней деревьев; Порча имущества (здания, памятники и др.).</w:t>
      </w:r>
    </w:p>
    <w:p w:rsidR="00CC521F" w:rsidRDefault="00CC521F" w:rsidP="00CC521F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</w:p>
    <w:p w:rsidR="00CC521F" w:rsidRPr="00ED6A04" w:rsidRDefault="00CC521F" w:rsidP="00CC521F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 xml:space="preserve">Задание 4. </w:t>
      </w:r>
      <w:r>
        <w:rPr>
          <w:rFonts w:eastAsia="Calibri"/>
          <w:b/>
          <w:szCs w:val="24"/>
        </w:rPr>
        <w:t>3</w:t>
      </w:r>
      <w:r w:rsidRPr="00ED6A04">
        <w:rPr>
          <w:rFonts w:eastAsia="Calibri"/>
          <w:b/>
          <w:szCs w:val="24"/>
        </w:rPr>
        <w:t xml:space="preserve"> б.</w:t>
      </w:r>
    </w:p>
    <w:p w:rsidR="00CC521F" w:rsidRPr="00ED6A04" w:rsidRDefault="00CC521F" w:rsidP="00CC521F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ED6A04">
        <w:rPr>
          <w:rFonts w:eastAsia="Calibri"/>
          <w:szCs w:val="24"/>
        </w:rPr>
        <w:t xml:space="preserve">В </w:t>
      </w:r>
      <w:proofErr w:type="spellStart"/>
      <w:r w:rsidRPr="00ED6A04">
        <w:rPr>
          <w:rFonts w:eastAsia="Calibri"/>
          <w:szCs w:val="24"/>
        </w:rPr>
        <w:t>Йеллоустонском</w:t>
      </w:r>
      <w:proofErr w:type="spellEnd"/>
      <w:r w:rsidRPr="00ED6A04">
        <w:rPr>
          <w:rFonts w:eastAsia="Calibri"/>
          <w:szCs w:val="24"/>
        </w:rPr>
        <w:t xml:space="preserve"> национальном парке (США) практикуется фиксация количества упаковки (банки, пакеты, другая тара) на входе в парк. Как вы думаете, с какой целью администрация это делает, и возможно ли применение такой практики в НП «Куршская коса? Будет ли она эффективна?</w:t>
      </w:r>
    </w:p>
    <w:p w:rsidR="00CC521F" w:rsidRDefault="00CC521F" w:rsidP="001013A4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ED6A04">
        <w:rPr>
          <w:rFonts w:eastAsia="Calibri"/>
          <w:b/>
          <w:szCs w:val="24"/>
        </w:rPr>
        <w:t>Ответ</w:t>
      </w:r>
      <w:r w:rsidRPr="00ED6A04">
        <w:rPr>
          <w:rFonts w:eastAsia="Calibri"/>
          <w:szCs w:val="24"/>
        </w:rPr>
        <w:t xml:space="preserve">: </w:t>
      </w:r>
      <w:r w:rsidR="001013A4" w:rsidRPr="001013A4">
        <w:rPr>
          <w:rFonts w:eastAsia="Calibri"/>
          <w:szCs w:val="24"/>
        </w:rPr>
        <w:t>количество внесённой тары должно равняться количеству вынесенной – обе стороны уверены в том, что на территории парка ничего не будет оставлено.</w:t>
      </w:r>
      <w:r w:rsidR="001013A4">
        <w:rPr>
          <w:rFonts w:eastAsia="Calibri"/>
          <w:szCs w:val="24"/>
        </w:rPr>
        <w:t xml:space="preserve"> Далее </w:t>
      </w:r>
      <w:proofErr w:type="spellStart"/>
      <w:r w:rsidR="001013A4">
        <w:rPr>
          <w:rFonts w:eastAsia="Calibri"/>
          <w:szCs w:val="24"/>
        </w:rPr>
        <w:t>д.б</w:t>
      </w:r>
      <w:proofErr w:type="spellEnd"/>
      <w:r w:rsidR="001013A4">
        <w:rPr>
          <w:rFonts w:eastAsia="Calibri"/>
          <w:szCs w:val="24"/>
        </w:rPr>
        <w:t>. рассуждения об эффективности такой политики в НП «Куршская коса».</w:t>
      </w:r>
    </w:p>
    <w:p w:rsidR="001013A4" w:rsidRDefault="001013A4" w:rsidP="001013A4">
      <w:pPr>
        <w:spacing w:after="0"/>
        <w:ind w:firstLine="709"/>
        <w:contextualSpacing/>
        <w:jc w:val="both"/>
        <w:rPr>
          <w:rFonts w:eastAsia="Calibri"/>
          <w:szCs w:val="24"/>
        </w:rPr>
      </w:pPr>
    </w:p>
    <w:p w:rsidR="00CC521F" w:rsidRPr="00067B1F" w:rsidRDefault="00CC521F" w:rsidP="00CC521F">
      <w:pPr>
        <w:spacing w:after="0"/>
        <w:contextualSpacing/>
        <w:jc w:val="right"/>
        <w:rPr>
          <w:rFonts w:eastAsia="Calibri"/>
          <w:b/>
          <w:szCs w:val="24"/>
        </w:rPr>
      </w:pPr>
      <w:r w:rsidRPr="00067B1F">
        <w:rPr>
          <w:rFonts w:eastAsia="Calibri"/>
          <w:b/>
          <w:szCs w:val="24"/>
        </w:rPr>
        <w:t>ИТОГО за теоретическую часть – 10 б.</w:t>
      </w:r>
    </w:p>
    <w:p w:rsidR="00CC521F" w:rsidRDefault="00CC521F" w:rsidP="00CC521F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</w:p>
    <w:p w:rsidR="00CC521F" w:rsidRDefault="00CC521F" w:rsidP="00CC521F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</w:p>
    <w:p w:rsidR="00331B34" w:rsidRDefault="00331B34" w:rsidP="00CC521F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</w:p>
    <w:p w:rsidR="00CC521F" w:rsidRDefault="00CC521F" w:rsidP="00CC521F">
      <w:pPr>
        <w:spacing w:after="0"/>
        <w:ind w:firstLine="709"/>
        <w:contextualSpacing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lastRenderedPageBreak/>
        <w:t>ТЕСТОВАЯ ЧАСТЬ</w:t>
      </w:r>
    </w:p>
    <w:p w:rsidR="001A2FC3" w:rsidRDefault="001A2FC3" w:rsidP="001A2FC3">
      <w:pPr>
        <w:spacing w:after="0"/>
        <w:ind w:firstLine="709"/>
        <w:contextualSpacing/>
        <w:jc w:val="center"/>
        <w:rPr>
          <w:rFonts w:eastAsia="Calibri"/>
          <w:b/>
          <w:szCs w:val="24"/>
        </w:rPr>
      </w:pPr>
    </w:p>
    <w:p w:rsidR="001A2FC3" w:rsidRPr="00ED6A04" w:rsidRDefault="001A2FC3" w:rsidP="001A2FC3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 xml:space="preserve">Задание 5. 1 б. </w:t>
      </w:r>
    </w:p>
    <w:p w:rsidR="001A2FC3" w:rsidRPr="00ED6A04" w:rsidRDefault="001A2FC3" w:rsidP="001A2FC3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 xml:space="preserve">Выберите один верный из пяти предложенных вариантов ответов. </w:t>
      </w:r>
    </w:p>
    <w:p w:rsidR="001A2FC3" w:rsidRPr="00ED6A04" w:rsidRDefault="001A2FC3" w:rsidP="001A2FC3">
      <w:pPr>
        <w:spacing w:after="0"/>
        <w:ind w:right="-65" w:firstLine="709"/>
        <w:contextualSpacing/>
        <w:jc w:val="both"/>
        <w:rPr>
          <w:rFonts w:eastAsia="Times New Roman"/>
          <w:szCs w:val="24"/>
          <w:shd w:val="clear" w:color="auto" w:fill="FFFFFF"/>
        </w:rPr>
      </w:pPr>
      <w:r w:rsidRPr="00ED6A04">
        <w:rPr>
          <w:rFonts w:eastAsia="Times New Roman"/>
          <w:szCs w:val="24"/>
          <w:shd w:val="clear" w:color="auto" w:fill="FFFFFF"/>
        </w:rPr>
        <w:t>Какой зона</w:t>
      </w:r>
      <w:r>
        <w:rPr>
          <w:rFonts w:eastAsia="Times New Roman"/>
          <w:szCs w:val="24"/>
          <w:shd w:val="clear" w:color="auto" w:fill="FFFFFF"/>
        </w:rPr>
        <w:t>льный тип почв формируется под широколиственными</w:t>
      </w:r>
      <w:r w:rsidRPr="00ED6A04">
        <w:rPr>
          <w:rFonts w:eastAsia="Times New Roman"/>
          <w:szCs w:val="24"/>
          <w:shd w:val="clear" w:color="auto" w:fill="FFFFFF"/>
        </w:rPr>
        <w:t xml:space="preserve"> лесами в условиях </w:t>
      </w:r>
      <w:r>
        <w:rPr>
          <w:rFonts w:eastAsia="Times New Roman"/>
          <w:szCs w:val="24"/>
          <w:shd w:val="clear" w:color="auto" w:fill="FFFFFF"/>
        </w:rPr>
        <w:t>умеренн</w:t>
      </w:r>
      <w:r w:rsidRPr="00ED6A04">
        <w:rPr>
          <w:rFonts w:eastAsia="Times New Roman"/>
          <w:szCs w:val="24"/>
          <w:shd w:val="clear" w:color="auto" w:fill="FFFFFF"/>
        </w:rPr>
        <w:t>ого увлажнения и умеренно-тёплого лета: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A2FC3" w:rsidRPr="00ED6A04" w:rsidTr="008B7281">
        <w:tc>
          <w:tcPr>
            <w:tcW w:w="4785" w:type="dxa"/>
          </w:tcPr>
          <w:p w:rsidR="001A2FC3" w:rsidRPr="00ED6A04" w:rsidRDefault="001A2FC3" w:rsidP="008B7281">
            <w:pPr>
              <w:ind w:right="-62" w:firstLine="709"/>
              <w:contextualSpacing/>
              <w:jc w:val="both"/>
              <w:rPr>
                <w:rFonts w:eastAsia="Times New Roman"/>
                <w:szCs w:val="24"/>
                <w:shd w:val="clear" w:color="auto" w:fill="FFFFFF"/>
              </w:rPr>
            </w:pPr>
            <w:r w:rsidRPr="00ED6A04">
              <w:rPr>
                <w:rFonts w:eastAsia="Times New Roman"/>
                <w:szCs w:val="24"/>
                <w:shd w:val="clear" w:color="auto" w:fill="FFFFFF"/>
              </w:rPr>
              <w:t xml:space="preserve">а) тундрово-глеевые; </w:t>
            </w:r>
          </w:p>
          <w:p w:rsidR="001A2FC3" w:rsidRPr="00ED6A04" w:rsidRDefault="001A2FC3" w:rsidP="008B7281">
            <w:pPr>
              <w:ind w:right="-62" w:firstLine="709"/>
              <w:contextualSpacing/>
              <w:jc w:val="both"/>
              <w:rPr>
                <w:rFonts w:eastAsia="Times New Roman"/>
                <w:szCs w:val="24"/>
                <w:shd w:val="clear" w:color="auto" w:fill="FFFFFF"/>
              </w:rPr>
            </w:pPr>
            <w:r w:rsidRPr="00ED6A04">
              <w:rPr>
                <w:rFonts w:eastAsia="Times New Roman"/>
                <w:szCs w:val="24"/>
                <w:shd w:val="clear" w:color="auto" w:fill="FFFFFF"/>
              </w:rPr>
              <w:t xml:space="preserve">б) подзолистые; </w:t>
            </w:r>
          </w:p>
          <w:p w:rsidR="001A2FC3" w:rsidRPr="00ED6A04" w:rsidRDefault="001A2FC3" w:rsidP="008B7281">
            <w:pPr>
              <w:ind w:right="-62" w:firstLine="709"/>
              <w:contextualSpacing/>
              <w:jc w:val="both"/>
              <w:rPr>
                <w:rFonts w:eastAsia="Times New Roman"/>
                <w:szCs w:val="24"/>
                <w:shd w:val="clear" w:color="auto" w:fill="FFFFFF"/>
              </w:rPr>
            </w:pPr>
            <w:r w:rsidRPr="00ED6A04">
              <w:rPr>
                <w:rFonts w:eastAsia="Times New Roman"/>
                <w:szCs w:val="24"/>
                <w:shd w:val="clear" w:color="auto" w:fill="FFFFFF"/>
              </w:rPr>
              <w:t xml:space="preserve">в) серые лесные;  </w:t>
            </w:r>
          </w:p>
        </w:tc>
        <w:tc>
          <w:tcPr>
            <w:tcW w:w="4786" w:type="dxa"/>
          </w:tcPr>
          <w:p w:rsidR="001A2FC3" w:rsidRPr="00ED6A04" w:rsidRDefault="001A2FC3" w:rsidP="008B7281">
            <w:pPr>
              <w:ind w:right="-62" w:firstLine="709"/>
              <w:contextualSpacing/>
              <w:jc w:val="both"/>
              <w:rPr>
                <w:rFonts w:eastAsia="Times New Roman"/>
                <w:szCs w:val="24"/>
                <w:shd w:val="clear" w:color="auto" w:fill="FFFFFF"/>
              </w:rPr>
            </w:pPr>
            <w:r w:rsidRPr="00ED6A04">
              <w:rPr>
                <w:rFonts w:eastAsia="Times New Roman"/>
                <w:szCs w:val="24"/>
                <w:shd w:val="clear" w:color="auto" w:fill="FFFFFF"/>
              </w:rPr>
              <w:t>г)</w:t>
            </w:r>
            <w:r w:rsidRPr="00ED6A04">
              <w:rPr>
                <w:rFonts w:eastAsia="Times New Roman"/>
                <w:i/>
                <w:szCs w:val="24"/>
                <w:shd w:val="clear" w:color="auto" w:fill="FFFFFF"/>
              </w:rPr>
              <w:t xml:space="preserve"> </w:t>
            </w:r>
            <w:r w:rsidRPr="00ED6A04">
              <w:rPr>
                <w:rFonts w:eastAsia="Times New Roman"/>
                <w:szCs w:val="24"/>
                <w:shd w:val="clear" w:color="auto" w:fill="FFFFFF"/>
              </w:rPr>
              <w:t>чернозёмные;</w:t>
            </w:r>
          </w:p>
          <w:p w:rsidR="001A2FC3" w:rsidRPr="00ED6A04" w:rsidRDefault="001A2FC3" w:rsidP="008B7281">
            <w:pPr>
              <w:ind w:right="-62" w:firstLine="709"/>
              <w:contextualSpacing/>
              <w:jc w:val="both"/>
              <w:rPr>
                <w:rFonts w:eastAsia="Times New Roman"/>
                <w:szCs w:val="24"/>
                <w:shd w:val="clear" w:color="auto" w:fill="FFFFFF"/>
              </w:rPr>
            </w:pPr>
            <w:r w:rsidRPr="00ED6A04">
              <w:rPr>
                <w:rFonts w:eastAsia="Times New Roman"/>
                <w:szCs w:val="24"/>
                <w:shd w:val="clear" w:color="auto" w:fill="FFFFFF"/>
              </w:rPr>
              <w:t>д) бурые лесные.</w:t>
            </w:r>
          </w:p>
          <w:p w:rsidR="001A2FC3" w:rsidRPr="00ED6A04" w:rsidRDefault="001A2FC3" w:rsidP="008B7281">
            <w:pPr>
              <w:ind w:right="-62"/>
              <w:contextualSpacing/>
              <w:jc w:val="both"/>
              <w:rPr>
                <w:rFonts w:eastAsia="Times New Roman"/>
                <w:szCs w:val="24"/>
                <w:shd w:val="clear" w:color="auto" w:fill="FFFFFF"/>
              </w:rPr>
            </w:pPr>
          </w:p>
        </w:tc>
      </w:tr>
    </w:tbl>
    <w:p w:rsidR="001A2FC3" w:rsidRDefault="001A2FC3" w:rsidP="001A2FC3">
      <w:pPr>
        <w:spacing w:after="0"/>
        <w:ind w:firstLine="709"/>
        <w:contextualSpacing/>
        <w:rPr>
          <w:rFonts w:eastAsia="Calibri"/>
          <w:b/>
          <w:noProof/>
          <w:szCs w:val="24"/>
          <w:lang w:eastAsia="ru-RU"/>
        </w:rPr>
      </w:pPr>
      <w:r w:rsidRPr="00ED6A04">
        <w:rPr>
          <w:rFonts w:eastAsia="Calibri"/>
          <w:b/>
          <w:noProof/>
          <w:szCs w:val="24"/>
          <w:lang w:eastAsia="ru-RU"/>
        </w:rPr>
        <w:t xml:space="preserve">Ответ: </w:t>
      </w:r>
      <w:r w:rsidRPr="001A2FC3">
        <w:rPr>
          <w:rFonts w:eastAsia="Calibri"/>
          <w:noProof/>
          <w:szCs w:val="24"/>
          <w:lang w:eastAsia="ru-RU"/>
        </w:rPr>
        <w:t>д.</w:t>
      </w:r>
    </w:p>
    <w:p w:rsidR="001A2FC3" w:rsidRDefault="001A2FC3" w:rsidP="001A2FC3">
      <w:pPr>
        <w:spacing w:after="0"/>
        <w:ind w:firstLine="709"/>
        <w:contextualSpacing/>
        <w:rPr>
          <w:rFonts w:eastAsia="Calibri"/>
          <w:b/>
          <w:noProof/>
          <w:szCs w:val="24"/>
          <w:lang w:eastAsia="ru-RU"/>
        </w:rPr>
      </w:pPr>
    </w:p>
    <w:p w:rsidR="00CA651D" w:rsidRPr="00ED6A04" w:rsidRDefault="00CA651D" w:rsidP="00CA651D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>Задание 6. 1 б.</w:t>
      </w:r>
    </w:p>
    <w:p w:rsidR="00CA651D" w:rsidRDefault="00CA651D" w:rsidP="00CA651D">
      <w:pPr>
        <w:spacing w:after="0"/>
        <w:ind w:firstLine="709"/>
        <w:contextualSpacing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Выбрать вид биотического взаимодействия, при котором виды/организмы не оказывают влияния друг на друга.</w:t>
      </w:r>
    </w:p>
    <w:p w:rsidR="00CA651D" w:rsidRDefault="00CA651D" w:rsidP="00CA651D">
      <w:pPr>
        <w:spacing w:after="0"/>
        <w:ind w:firstLine="709"/>
        <w:contextualSpacing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а) нейтрализм</w:t>
      </w:r>
    </w:p>
    <w:p w:rsidR="00CA651D" w:rsidRDefault="00CA651D" w:rsidP="00CA651D">
      <w:pPr>
        <w:spacing w:after="0"/>
        <w:ind w:firstLine="709"/>
        <w:contextualSpacing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б) комменсализм</w:t>
      </w:r>
    </w:p>
    <w:p w:rsidR="00CA651D" w:rsidRDefault="00CA651D" w:rsidP="00CA651D">
      <w:pPr>
        <w:spacing w:after="0"/>
        <w:ind w:firstLine="709"/>
        <w:contextualSpacing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в) хищничество</w:t>
      </w:r>
    </w:p>
    <w:p w:rsidR="00CA651D" w:rsidRDefault="00CA651D" w:rsidP="00CA651D">
      <w:pPr>
        <w:spacing w:after="0"/>
        <w:ind w:firstLine="709"/>
        <w:contextualSpacing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г) паразитизм</w:t>
      </w:r>
    </w:p>
    <w:p w:rsidR="00CA651D" w:rsidRDefault="00CA651D" w:rsidP="00CA651D">
      <w:pPr>
        <w:spacing w:after="0"/>
        <w:ind w:firstLine="709"/>
        <w:contextualSpacing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Ответ: а.</w:t>
      </w:r>
    </w:p>
    <w:p w:rsidR="00CA651D" w:rsidRDefault="00CA651D" w:rsidP="00CA651D">
      <w:pPr>
        <w:spacing w:after="0"/>
        <w:ind w:firstLine="709"/>
        <w:contextualSpacing/>
        <w:jc w:val="both"/>
        <w:rPr>
          <w:rFonts w:eastAsia="Calibri"/>
          <w:szCs w:val="24"/>
        </w:rPr>
      </w:pPr>
    </w:p>
    <w:p w:rsidR="00C421AE" w:rsidRDefault="00C421AE" w:rsidP="00C421AE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 xml:space="preserve">Задание 7. </w:t>
      </w:r>
      <w:r w:rsidR="00331B34">
        <w:rPr>
          <w:rFonts w:eastAsia="Calibri"/>
          <w:b/>
          <w:szCs w:val="24"/>
        </w:rPr>
        <w:t>8</w:t>
      </w:r>
      <w:r w:rsidRPr="00ED6A04">
        <w:rPr>
          <w:rFonts w:eastAsia="Calibri"/>
          <w:b/>
          <w:szCs w:val="24"/>
        </w:rPr>
        <w:t xml:space="preserve"> б.</w:t>
      </w:r>
      <w:r w:rsidR="00331B34">
        <w:rPr>
          <w:rFonts w:eastAsia="Calibri"/>
          <w:b/>
          <w:szCs w:val="24"/>
        </w:rPr>
        <w:t xml:space="preserve"> (по 2 балла за ячейку)</w:t>
      </w:r>
    </w:p>
    <w:p w:rsidR="00C421AE" w:rsidRPr="00D8560C" w:rsidRDefault="00C421AE" w:rsidP="00C421AE">
      <w:pPr>
        <w:spacing w:after="0"/>
        <w:ind w:firstLine="709"/>
        <w:contextualSpacing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Заполните все пропуски в таблице.</w:t>
      </w:r>
    </w:p>
    <w:tbl>
      <w:tblPr>
        <w:tblW w:w="8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313"/>
        <w:gridCol w:w="2211"/>
        <w:gridCol w:w="3864"/>
      </w:tblGrid>
      <w:tr w:rsidR="00C421AE" w:rsidRPr="00C23939" w:rsidTr="008B7281">
        <w:trPr>
          <w:jc w:val="center"/>
        </w:trPr>
        <w:tc>
          <w:tcPr>
            <w:tcW w:w="1956" w:type="dxa"/>
            <w:shd w:val="clear" w:color="auto" w:fill="FFFFFF"/>
            <w:tcMar>
              <w:top w:w="72" w:type="dxa"/>
              <w:left w:w="101" w:type="dxa"/>
              <w:bottom w:w="72" w:type="dxa"/>
              <w:right w:w="72" w:type="dxa"/>
            </w:tcMar>
            <w:vAlign w:val="center"/>
            <w:hideMark/>
          </w:tcPr>
          <w:p w:rsidR="00C421AE" w:rsidRPr="00C23939" w:rsidRDefault="00C421AE" w:rsidP="008B7281">
            <w:pPr>
              <w:spacing w:after="0"/>
              <w:contextualSpacing/>
              <w:jc w:val="center"/>
              <w:rPr>
                <w:rFonts w:eastAsia="Calibri"/>
                <w:szCs w:val="24"/>
              </w:rPr>
            </w:pPr>
            <w:r w:rsidRPr="00C23939">
              <w:rPr>
                <w:rFonts w:eastAsia="Calibri"/>
                <w:b/>
                <w:bCs/>
                <w:szCs w:val="24"/>
              </w:rPr>
              <w:t>Название центра</w:t>
            </w:r>
          </w:p>
        </w:tc>
        <w:tc>
          <w:tcPr>
            <w:tcW w:w="2184" w:type="dxa"/>
            <w:shd w:val="clear" w:color="auto" w:fill="FFFFFF"/>
            <w:tcMar>
              <w:top w:w="72" w:type="dxa"/>
              <w:left w:w="101" w:type="dxa"/>
              <w:bottom w:w="72" w:type="dxa"/>
              <w:right w:w="72" w:type="dxa"/>
            </w:tcMar>
            <w:hideMark/>
          </w:tcPr>
          <w:p w:rsidR="00C421AE" w:rsidRPr="00C23939" w:rsidRDefault="00C421AE" w:rsidP="008B7281">
            <w:pPr>
              <w:spacing w:after="0"/>
              <w:contextualSpacing/>
              <w:jc w:val="center"/>
              <w:rPr>
                <w:rFonts w:eastAsia="Calibri"/>
                <w:szCs w:val="24"/>
              </w:rPr>
            </w:pPr>
            <w:r w:rsidRPr="00C23939">
              <w:rPr>
                <w:rFonts w:eastAsia="Calibri"/>
                <w:b/>
                <w:bCs/>
                <w:szCs w:val="24"/>
              </w:rPr>
              <w:t>Географическое положение</w:t>
            </w:r>
          </w:p>
        </w:tc>
        <w:tc>
          <w:tcPr>
            <w:tcW w:w="3816" w:type="dxa"/>
            <w:shd w:val="clear" w:color="auto" w:fill="FFFFFF"/>
            <w:tcMar>
              <w:top w:w="72" w:type="dxa"/>
              <w:left w:w="101" w:type="dxa"/>
              <w:bottom w:w="72" w:type="dxa"/>
              <w:right w:w="72" w:type="dxa"/>
            </w:tcMar>
            <w:hideMark/>
          </w:tcPr>
          <w:p w:rsidR="00C421AE" w:rsidRPr="00C23939" w:rsidRDefault="00C421AE" w:rsidP="008B7281">
            <w:pPr>
              <w:spacing w:after="0"/>
              <w:contextualSpacing/>
              <w:jc w:val="center"/>
              <w:rPr>
                <w:rFonts w:eastAsia="Calibri"/>
                <w:szCs w:val="24"/>
              </w:rPr>
            </w:pPr>
            <w:r w:rsidRPr="00C23939">
              <w:rPr>
                <w:rFonts w:eastAsia="Calibri"/>
                <w:b/>
                <w:bCs/>
                <w:szCs w:val="24"/>
              </w:rPr>
              <w:t>Окультуренные растения</w:t>
            </w:r>
          </w:p>
        </w:tc>
      </w:tr>
      <w:tr w:rsidR="00C421AE" w:rsidRPr="00C23939" w:rsidTr="008B7281">
        <w:trPr>
          <w:jc w:val="center"/>
        </w:trPr>
        <w:tc>
          <w:tcPr>
            <w:tcW w:w="1956" w:type="dxa"/>
            <w:shd w:val="clear" w:color="auto" w:fill="FFFFFF"/>
            <w:tcMar>
              <w:top w:w="72" w:type="dxa"/>
              <w:left w:w="101" w:type="dxa"/>
              <w:bottom w:w="72" w:type="dxa"/>
              <w:right w:w="72" w:type="dxa"/>
            </w:tcMar>
            <w:vAlign w:val="center"/>
            <w:hideMark/>
          </w:tcPr>
          <w:p w:rsidR="00C421AE" w:rsidRPr="00C23939" w:rsidRDefault="00C421AE" w:rsidP="008B7281">
            <w:pPr>
              <w:spacing w:after="0"/>
              <w:contextualSpacing/>
              <w:jc w:val="center"/>
              <w:rPr>
                <w:rFonts w:eastAsia="Calibri"/>
                <w:szCs w:val="24"/>
              </w:rPr>
            </w:pPr>
            <w:proofErr w:type="spellStart"/>
            <w:r w:rsidRPr="00C23939">
              <w:rPr>
                <w:rFonts w:eastAsia="Calibri"/>
                <w:szCs w:val="24"/>
              </w:rPr>
              <w:t>Южноазиатский</w:t>
            </w:r>
            <w:proofErr w:type="spellEnd"/>
            <w:r w:rsidRPr="00C23939">
              <w:rPr>
                <w:rFonts w:eastAsia="Calibri"/>
                <w:szCs w:val="24"/>
              </w:rPr>
              <w:t xml:space="preserve"> тропический</w:t>
            </w:r>
          </w:p>
        </w:tc>
        <w:tc>
          <w:tcPr>
            <w:tcW w:w="2184" w:type="dxa"/>
            <w:shd w:val="clear" w:color="auto" w:fill="FFFFFF"/>
            <w:tcMar>
              <w:top w:w="72" w:type="dxa"/>
              <w:left w:w="101" w:type="dxa"/>
              <w:bottom w:w="72" w:type="dxa"/>
              <w:right w:w="72" w:type="dxa"/>
            </w:tcMar>
            <w:hideMark/>
          </w:tcPr>
          <w:p w:rsidR="00C421AE" w:rsidRPr="00C23939" w:rsidRDefault="00C421AE" w:rsidP="008B7281">
            <w:pPr>
              <w:spacing w:after="0"/>
              <w:ind w:firstLine="80"/>
              <w:contextualSpacing/>
              <w:jc w:val="both"/>
              <w:rPr>
                <w:rFonts w:eastAsia="Calibri"/>
                <w:szCs w:val="24"/>
              </w:rPr>
            </w:pPr>
          </w:p>
        </w:tc>
        <w:tc>
          <w:tcPr>
            <w:tcW w:w="3816" w:type="dxa"/>
            <w:shd w:val="clear" w:color="auto" w:fill="FFFFFF"/>
            <w:tcMar>
              <w:top w:w="72" w:type="dxa"/>
              <w:left w:w="101" w:type="dxa"/>
              <w:bottom w:w="72" w:type="dxa"/>
              <w:right w:w="72" w:type="dxa"/>
            </w:tcMar>
            <w:hideMark/>
          </w:tcPr>
          <w:p w:rsidR="00C421AE" w:rsidRPr="00C23939" w:rsidRDefault="00C421AE" w:rsidP="008B7281">
            <w:pPr>
              <w:spacing w:after="0"/>
              <w:ind w:firstLine="80"/>
              <w:contextualSpacing/>
              <w:jc w:val="both"/>
              <w:rPr>
                <w:rFonts w:eastAsia="Calibri"/>
                <w:szCs w:val="24"/>
              </w:rPr>
            </w:pPr>
            <w:r w:rsidRPr="00C23939">
              <w:rPr>
                <w:rFonts w:eastAsia="Calibri"/>
                <w:szCs w:val="24"/>
              </w:rPr>
              <w:t xml:space="preserve">Рис, сахарный тростник, огурец, баклажан, </w:t>
            </w:r>
            <w:proofErr w:type="spellStart"/>
            <w:r w:rsidRPr="00C23939">
              <w:rPr>
                <w:rFonts w:eastAsia="Calibri"/>
                <w:szCs w:val="24"/>
              </w:rPr>
              <w:t>черный</w:t>
            </w:r>
            <w:proofErr w:type="spellEnd"/>
            <w:r w:rsidRPr="00C23939">
              <w:rPr>
                <w:rFonts w:eastAsia="Calibri"/>
                <w:szCs w:val="24"/>
              </w:rPr>
              <w:t xml:space="preserve"> перец, банан, сахарная пальма, саговая пальма, хлебное дерево, чай, лимон, апельсин, манго, джут и др. (50% культурных растений)</w:t>
            </w:r>
          </w:p>
        </w:tc>
      </w:tr>
      <w:tr w:rsidR="00C421AE" w:rsidRPr="00C23939" w:rsidTr="008B7281">
        <w:trPr>
          <w:jc w:val="center"/>
        </w:trPr>
        <w:tc>
          <w:tcPr>
            <w:tcW w:w="1956" w:type="dxa"/>
            <w:shd w:val="clear" w:color="auto" w:fill="FFFFFF"/>
            <w:tcMar>
              <w:top w:w="72" w:type="dxa"/>
              <w:left w:w="101" w:type="dxa"/>
              <w:bottom w:w="72" w:type="dxa"/>
              <w:right w:w="72" w:type="dxa"/>
            </w:tcMar>
            <w:vAlign w:val="center"/>
            <w:hideMark/>
          </w:tcPr>
          <w:p w:rsidR="00C421AE" w:rsidRPr="00C23939" w:rsidRDefault="00C421AE" w:rsidP="008B7281">
            <w:pPr>
              <w:spacing w:after="0"/>
              <w:contextualSpacing/>
              <w:jc w:val="center"/>
              <w:rPr>
                <w:rFonts w:eastAsia="Calibri"/>
                <w:szCs w:val="24"/>
              </w:rPr>
            </w:pPr>
            <w:r w:rsidRPr="00C23939">
              <w:rPr>
                <w:rFonts w:eastAsia="Calibri"/>
                <w:szCs w:val="24"/>
              </w:rPr>
              <w:t>Восточноазиатский</w:t>
            </w:r>
          </w:p>
        </w:tc>
        <w:tc>
          <w:tcPr>
            <w:tcW w:w="2184" w:type="dxa"/>
            <w:shd w:val="clear" w:color="auto" w:fill="FFFFFF"/>
            <w:tcMar>
              <w:top w:w="72" w:type="dxa"/>
              <w:left w:w="101" w:type="dxa"/>
              <w:bottom w:w="72" w:type="dxa"/>
              <w:right w:w="72" w:type="dxa"/>
            </w:tcMar>
            <w:hideMark/>
          </w:tcPr>
          <w:p w:rsidR="00C421AE" w:rsidRPr="00C23939" w:rsidRDefault="00C421AE" w:rsidP="008B7281">
            <w:pPr>
              <w:spacing w:after="0"/>
              <w:ind w:firstLine="80"/>
              <w:contextualSpacing/>
              <w:jc w:val="both"/>
              <w:rPr>
                <w:rFonts w:eastAsia="Calibri"/>
                <w:szCs w:val="24"/>
              </w:rPr>
            </w:pPr>
            <w:r w:rsidRPr="00C23939">
              <w:rPr>
                <w:rFonts w:eastAsia="Calibri"/>
                <w:szCs w:val="24"/>
              </w:rPr>
              <w:t>Центральный и Восточный Китай, Япония, Корея, Тайвань</w:t>
            </w:r>
          </w:p>
        </w:tc>
        <w:tc>
          <w:tcPr>
            <w:tcW w:w="3816" w:type="dxa"/>
            <w:shd w:val="clear" w:color="auto" w:fill="FFFFFF"/>
            <w:tcMar>
              <w:top w:w="72" w:type="dxa"/>
              <w:left w:w="101" w:type="dxa"/>
              <w:bottom w:w="72" w:type="dxa"/>
              <w:right w:w="72" w:type="dxa"/>
            </w:tcMar>
            <w:hideMark/>
          </w:tcPr>
          <w:p w:rsidR="00C421AE" w:rsidRPr="00C23939" w:rsidRDefault="00C421AE" w:rsidP="008B7281">
            <w:pPr>
              <w:spacing w:after="0"/>
              <w:ind w:firstLine="80"/>
              <w:contextualSpacing/>
              <w:jc w:val="both"/>
              <w:rPr>
                <w:rFonts w:eastAsia="Calibri"/>
                <w:szCs w:val="24"/>
              </w:rPr>
            </w:pPr>
          </w:p>
        </w:tc>
      </w:tr>
      <w:tr w:rsidR="00C421AE" w:rsidRPr="00C23939" w:rsidTr="008B7281">
        <w:trPr>
          <w:jc w:val="center"/>
        </w:trPr>
        <w:tc>
          <w:tcPr>
            <w:tcW w:w="1956" w:type="dxa"/>
            <w:shd w:val="clear" w:color="auto" w:fill="FFFFFF"/>
            <w:tcMar>
              <w:top w:w="72" w:type="dxa"/>
              <w:left w:w="101" w:type="dxa"/>
              <w:bottom w:w="72" w:type="dxa"/>
              <w:right w:w="72" w:type="dxa"/>
            </w:tcMar>
            <w:vAlign w:val="center"/>
            <w:hideMark/>
          </w:tcPr>
          <w:p w:rsidR="00C421AE" w:rsidRPr="00C23939" w:rsidRDefault="00C421AE" w:rsidP="008B7281">
            <w:pPr>
              <w:spacing w:after="0"/>
              <w:contextualSpacing/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2184" w:type="dxa"/>
            <w:shd w:val="clear" w:color="auto" w:fill="FFFFFF"/>
            <w:tcMar>
              <w:top w:w="72" w:type="dxa"/>
              <w:left w:w="101" w:type="dxa"/>
              <w:bottom w:w="72" w:type="dxa"/>
              <w:right w:w="72" w:type="dxa"/>
            </w:tcMar>
            <w:hideMark/>
          </w:tcPr>
          <w:p w:rsidR="00C421AE" w:rsidRPr="00C23939" w:rsidRDefault="00C421AE" w:rsidP="008B7281">
            <w:pPr>
              <w:spacing w:after="0"/>
              <w:ind w:firstLine="80"/>
              <w:contextualSpacing/>
              <w:jc w:val="both"/>
              <w:rPr>
                <w:rFonts w:eastAsia="Calibri"/>
                <w:szCs w:val="24"/>
              </w:rPr>
            </w:pPr>
            <w:r w:rsidRPr="00C23939">
              <w:rPr>
                <w:rFonts w:eastAsia="Calibri"/>
                <w:szCs w:val="24"/>
              </w:rPr>
              <w:t>Малая Азия, Средняя Азия, Иран, Афганистан, Юго-Западная Индия</w:t>
            </w:r>
          </w:p>
        </w:tc>
        <w:tc>
          <w:tcPr>
            <w:tcW w:w="3816" w:type="dxa"/>
            <w:shd w:val="clear" w:color="auto" w:fill="FFFFFF"/>
            <w:tcMar>
              <w:top w:w="72" w:type="dxa"/>
              <w:left w:w="101" w:type="dxa"/>
              <w:bottom w:w="72" w:type="dxa"/>
              <w:right w:w="72" w:type="dxa"/>
            </w:tcMar>
            <w:hideMark/>
          </w:tcPr>
          <w:p w:rsidR="00C421AE" w:rsidRPr="00C23939" w:rsidRDefault="00C421AE" w:rsidP="008B7281">
            <w:pPr>
              <w:spacing w:after="0"/>
              <w:ind w:firstLine="80"/>
              <w:contextualSpacing/>
              <w:jc w:val="both"/>
              <w:rPr>
                <w:rFonts w:eastAsia="Calibri"/>
                <w:szCs w:val="24"/>
              </w:rPr>
            </w:pPr>
          </w:p>
        </w:tc>
      </w:tr>
      <w:tr w:rsidR="00C421AE" w:rsidRPr="00C23939" w:rsidTr="008B7281">
        <w:trPr>
          <w:jc w:val="center"/>
        </w:trPr>
        <w:tc>
          <w:tcPr>
            <w:tcW w:w="1956" w:type="dxa"/>
            <w:shd w:val="clear" w:color="auto" w:fill="FFFFFF"/>
            <w:tcMar>
              <w:top w:w="72" w:type="dxa"/>
              <w:left w:w="101" w:type="dxa"/>
              <w:bottom w:w="72" w:type="dxa"/>
              <w:right w:w="72" w:type="dxa"/>
            </w:tcMar>
            <w:vAlign w:val="center"/>
            <w:hideMark/>
          </w:tcPr>
          <w:p w:rsidR="00C421AE" w:rsidRPr="00C23939" w:rsidRDefault="00C421AE" w:rsidP="008B7281">
            <w:pPr>
              <w:spacing w:after="0"/>
              <w:contextualSpacing/>
              <w:jc w:val="center"/>
              <w:rPr>
                <w:rFonts w:eastAsia="Calibri"/>
                <w:szCs w:val="24"/>
              </w:rPr>
            </w:pPr>
            <w:r w:rsidRPr="00C23939">
              <w:rPr>
                <w:rFonts w:eastAsia="Calibri"/>
                <w:szCs w:val="24"/>
              </w:rPr>
              <w:t>Средиземноморский</w:t>
            </w:r>
          </w:p>
        </w:tc>
        <w:tc>
          <w:tcPr>
            <w:tcW w:w="2184" w:type="dxa"/>
            <w:shd w:val="clear" w:color="auto" w:fill="FFFFFF"/>
            <w:tcMar>
              <w:top w:w="72" w:type="dxa"/>
              <w:left w:w="101" w:type="dxa"/>
              <w:bottom w:w="72" w:type="dxa"/>
              <w:right w:w="72" w:type="dxa"/>
            </w:tcMar>
            <w:hideMark/>
          </w:tcPr>
          <w:p w:rsidR="00C421AE" w:rsidRPr="00C23939" w:rsidRDefault="00C421AE" w:rsidP="008B7281">
            <w:pPr>
              <w:spacing w:after="0"/>
              <w:ind w:firstLine="80"/>
              <w:contextualSpacing/>
              <w:jc w:val="both"/>
              <w:rPr>
                <w:rFonts w:eastAsia="Calibri"/>
                <w:szCs w:val="24"/>
              </w:rPr>
            </w:pPr>
            <w:r w:rsidRPr="00C23939">
              <w:rPr>
                <w:rFonts w:eastAsia="Calibri"/>
                <w:szCs w:val="24"/>
              </w:rPr>
              <w:t>Страны по берегам Средиземного моря</w:t>
            </w:r>
          </w:p>
        </w:tc>
        <w:tc>
          <w:tcPr>
            <w:tcW w:w="3816" w:type="dxa"/>
            <w:shd w:val="clear" w:color="auto" w:fill="FFFFFF"/>
            <w:tcMar>
              <w:top w:w="72" w:type="dxa"/>
              <w:left w:w="101" w:type="dxa"/>
              <w:bottom w:w="72" w:type="dxa"/>
              <w:right w:w="72" w:type="dxa"/>
            </w:tcMar>
            <w:hideMark/>
          </w:tcPr>
          <w:p w:rsidR="00C421AE" w:rsidRPr="00C23939" w:rsidRDefault="00C421AE" w:rsidP="008B7281">
            <w:pPr>
              <w:spacing w:after="0"/>
              <w:ind w:firstLine="80"/>
              <w:contextualSpacing/>
              <w:jc w:val="both"/>
              <w:rPr>
                <w:rFonts w:eastAsia="Calibri"/>
                <w:szCs w:val="24"/>
              </w:rPr>
            </w:pPr>
          </w:p>
        </w:tc>
      </w:tr>
    </w:tbl>
    <w:p w:rsidR="00C421AE" w:rsidRDefault="00C421AE" w:rsidP="00C421AE">
      <w:pPr>
        <w:spacing w:after="0"/>
        <w:ind w:firstLine="709"/>
        <w:contextualSpacing/>
        <w:jc w:val="both"/>
        <w:rPr>
          <w:rFonts w:eastAsia="Calibri"/>
          <w:szCs w:val="24"/>
        </w:rPr>
      </w:pPr>
    </w:p>
    <w:p w:rsidR="00C421AE" w:rsidRPr="00C421AE" w:rsidRDefault="00C421AE" w:rsidP="00CA651D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C421AE">
        <w:rPr>
          <w:rFonts w:eastAsia="Calibri"/>
          <w:b/>
          <w:szCs w:val="24"/>
        </w:rPr>
        <w:lastRenderedPageBreak/>
        <w:t>Ответ:</w:t>
      </w:r>
    </w:p>
    <w:tbl>
      <w:tblPr>
        <w:tblW w:w="8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313"/>
        <w:gridCol w:w="2211"/>
        <w:gridCol w:w="3864"/>
      </w:tblGrid>
      <w:tr w:rsidR="00C23939" w:rsidRPr="00C23939" w:rsidTr="00C23939">
        <w:trPr>
          <w:jc w:val="center"/>
        </w:trPr>
        <w:tc>
          <w:tcPr>
            <w:tcW w:w="1956" w:type="dxa"/>
            <w:shd w:val="clear" w:color="auto" w:fill="FFFFFF"/>
            <w:tcMar>
              <w:top w:w="72" w:type="dxa"/>
              <w:left w:w="101" w:type="dxa"/>
              <w:bottom w:w="72" w:type="dxa"/>
              <w:right w:w="72" w:type="dxa"/>
            </w:tcMar>
            <w:vAlign w:val="center"/>
            <w:hideMark/>
          </w:tcPr>
          <w:p w:rsidR="0015318C" w:rsidRPr="00C23939" w:rsidRDefault="00C23939" w:rsidP="00C23939">
            <w:pPr>
              <w:spacing w:after="0"/>
              <w:contextualSpacing/>
              <w:jc w:val="center"/>
              <w:rPr>
                <w:rFonts w:eastAsia="Calibri"/>
                <w:szCs w:val="24"/>
              </w:rPr>
            </w:pPr>
            <w:r w:rsidRPr="00C23939">
              <w:rPr>
                <w:rFonts w:eastAsia="Calibri"/>
                <w:b/>
                <w:bCs/>
                <w:szCs w:val="24"/>
              </w:rPr>
              <w:t>Название центра</w:t>
            </w:r>
          </w:p>
        </w:tc>
        <w:tc>
          <w:tcPr>
            <w:tcW w:w="2184" w:type="dxa"/>
            <w:shd w:val="clear" w:color="auto" w:fill="FFFFFF"/>
            <w:tcMar>
              <w:top w:w="72" w:type="dxa"/>
              <w:left w:w="101" w:type="dxa"/>
              <w:bottom w:w="72" w:type="dxa"/>
              <w:right w:w="72" w:type="dxa"/>
            </w:tcMar>
            <w:hideMark/>
          </w:tcPr>
          <w:p w:rsidR="0015318C" w:rsidRPr="00C23939" w:rsidRDefault="00C23939" w:rsidP="00C23939">
            <w:pPr>
              <w:spacing w:after="0"/>
              <w:contextualSpacing/>
              <w:jc w:val="center"/>
              <w:rPr>
                <w:rFonts w:eastAsia="Calibri"/>
                <w:szCs w:val="24"/>
              </w:rPr>
            </w:pPr>
            <w:r w:rsidRPr="00C23939">
              <w:rPr>
                <w:rFonts w:eastAsia="Calibri"/>
                <w:b/>
                <w:bCs/>
                <w:szCs w:val="24"/>
              </w:rPr>
              <w:t>Географическое положение</w:t>
            </w:r>
          </w:p>
        </w:tc>
        <w:tc>
          <w:tcPr>
            <w:tcW w:w="3816" w:type="dxa"/>
            <w:shd w:val="clear" w:color="auto" w:fill="FFFFFF"/>
            <w:tcMar>
              <w:top w:w="72" w:type="dxa"/>
              <w:left w:w="101" w:type="dxa"/>
              <w:bottom w:w="72" w:type="dxa"/>
              <w:right w:w="72" w:type="dxa"/>
            </w:tcMar>
            <w:hideMark/>
          </w:tcPr>
          <w:p w:rsidR="0015318C" w:rsidRPr="00C23939" w:rsidRDefault="00C23939" w:rsidP="00C23939">
            <w:pPr>
              <w:spacing w:after="0"/>
              <w:contextualSpacing/>
              <w:jc w:val="center"/>
              <w:rPr>
                <w:rFonts w:eastAsia="Calibri"/>
                <w:szCs w:val="24"/>
              </w:rPr>
            </w:pPr>
            <w:r w:rsidRPr="00C23939">
              <w:rPr>
                <w:rFonts w:eastAsia="Calibri"/>
                <w:b/>
                <w:bCs/>
                <w:szCs w:val="24"/>
              </w:rPr>
              <w:t>Окультуренные растения</w:t>
            </w:r>
          </w:p>
        </w:tc>
      </w:tr>
      <w:tr w:rsidR="00C23939" w:rsidRPr="00C23939" w:rsidTr="00C23939">
        <w:trPr>
          <w:jc w:val="center"/>
        </w:trPr>
        <w:tc>
          <w:tcPr>
            <w:tcW w:w="1956" w:type="dxa"/>
            <w:shd w:val="clear" w:color="auto" w:fill="FFFFFF"/>
            <w:tcMar>
              <w:top w:w="72" w:type="dxa"/>
              <w:left w:w="101" w:type="dxa"/>
              <w:bottom w:w="72" w:type="dxa"/>
              <w:right w:w="72" w:type="dxa"/>
            </w:tcMar>
            <w:vAlign w:val="center"/>
            <w:hideMark/>
          </w:tcPr>
          <w:p w:rsidR="0015318C" w:rsidRPr="00C23939" w:rsidRDefault="00C23939" w:rsidP="00C421AE">
            <w:pPr>
              <w:spacing w:after="0"/>
              <w:contextualSpacing/>
              <w:jc w:val="center"/>
              <w:rPr>
                <w:rFonts w:eastAsia="Calibri"/>
                <w:szCs w:val="24"/>
              </w:rPr>
            </w:pPr>
            <w:proofErr w:type="spellStart"/>
            <w:r w:rsidRPr="00C23939">
              <w:rPr>
                <w:rFonts w:eastAsia="Calibri"/>
                <w:szCs w:val="24"/>
              </w:rPr>
              <w:t>Южноазиатский</w:t>
            </w:r>
            <w:proofErr w:type="spellEnd"/>
            <w:r w:rsidRPr="00C23939">
              <w:rPr>
                <w:rFonts w:eastAsia="Calibri"/>
                <w:szCs w:val="24"/>
              </w:rPr>
              <w:t xml:space="preserve"> тропический</w:t>
            </w:r>
          </w:p>
        </w:tc>
        <w:tc>
          <w:tcPr>
            <w:tcW w:w="2184" w:type="dxa"/>
            <w:shd w:val="clear" w:color="auto" w:fill="FFFFFF"/>
            <w:tcMar>
              <w:top w:w="72" w:type="dxa"/>
              <w:left w:w="101" w:type="dxa"/>
              <w:bottom w:w="72" w:type="dxa"/>
              <w:right w:w="72" w:type="dxa"/>
            </w:tcMar>
            <w:hideMark/>
          </w:tcPr>
          <w:p w:rsidR="0015318C" w:rsidRPr="00C23939" w:rsidRDefault="00C23939" w:rsidP="00C23939">
            <w:pPr>
              <w:spacing w:after="0"/>
              <w:ind w:firstLine="709"/>
              <w:contextualSpacing/>
              <w:jc w:val="both"/>
              <w:rPr>
                <w:rFonts w:eastAsia="Calibri"/>
                <w:szCs w:val="24"/>
              </w:rPr>
            </w:pPr>
            <w:r w:rsidRPr="00C23939">
              <w:rPr>
                <w:rFonts w:eastAsia="Calibri"/>
                <w:szCs w:val="24"/>
              </w:rPr>
              <w:t>Тропическая Индия, Индокитай, Южный Китай, острова Юго-Восточной Азии</w:t>
            </w:r>
          </w:p>
        </w:tc>
        <w:tc>
          <w:tcPr>
            <w:tcW w:w="3816" w:type="dxa"/>
            <w:shd w:val="clear" w:color="auto" w:fill="FFFFFF"/>
            <w:tcMar>
              <w:top w:w="72" w:type="dxa"/>
              <w:left w:w="101" w:type="dxa"/>
              <w:bottom w:w="72" w:type="dxa"/>
              <w:right w:w="72" w:type="dxa"/>
            </w:tcMar>
            <w:hideMark/>
          </w:tcPr>
          <w:p w:rsidR="0015318C" w:rsidRPr="00C23939" w:rsidRDefault="00C23939" w:rsidP="003C281F">
            <w:pPr>
              <w:spacing w:after="0"/>
              <w:contextualSpacing/>
              <w:jc w:val="both"/>
              <w:rPr>
                <w:rFonts w:eastAsia="Calibri"/>
                <w:szCs w:val="24"/>
              </w:rPr>
            </w:pPr>
            <w:r w:rsidRPr="00C23939">
              <w:rPr>
                <w:rFonts w:eastAsia="Calibri"/>
                <w:szCs w:val="24"/>
              </w:rPr>
              <w:t xml:space="preserve">Рис, сахарный тростник, огурец, баклажан, </w:t>
            </w:r>
            <w:r w:rsidR="003C281F" w:rsidRPr="00C23939">
              <w:rPr>
                <w:rFonts w:eastAsia="Calibri"/>
                <w:szCs w:val="24"/>
              </w:rPr>
              <w:t>чёрный</w:t>
            </w:r>
            <w:r w:rsidRPr="00C23939">
              <w:rPr>
                <w:rFonts w:eastAsia="Calibri"/>
                <w:szCs w:val="24"/>
              </w:rPr>
              <w:t xml:space="preserve"> перец, банан, сахарная пальма, саговая пальма, хлебное дерево, чай, лимон, апельсин, манго, джут и др. (50% культурных растений)</w:t>
            </w:r>
          </w:p>
        </w:tc>
      </w:tr>
      <w:tr w:rsidR="00C23939" w:rsidRPr="00C23939" w:rsidTr="00C23939">
        <w:trPr>
          <w:jc w:val="center"/>
        </w:trPr>
        <w:tc>
          <w:tcPr>
            <w:tcW w:w="1956" w:type="dxa"/>
            <w:shd w:val="clear" w:color="auto" w:fill="FFFFFF"/>
            <w:tcMar>
              <w:top w:w="72" w:type="dxa"/>
              <w:left w:w="101" w:type="dxa"/>
              <w:bottom w:w="72" w:type="dxa"/>
              <w:right w:w="72" w:type="dxa"/>
            </w:tcMar>
            <w:vAlign w:val="center"/>
            <w:hideMark/>
          </w:tcPr>
          <w:p w:rsidR="0015318C" w:rsidRPr="00C23939" w:rsidRDefault="00C23939" w:rsidP="00C421AE">
            <w:pPr>
              <w:spacing w:after="0"/>
              <w:contextualSpacing/>
              <w:jc w:val="center"/>
              <w:rPr>
                <w:rFonts w:eastAsia="Calibri"/>
                <w:szCs w:val="24"/>
              </w:rPr>
            </w:pPr>
            <w:r w:rsidRPr="00C23939">
              <w:rPr>
                <w:rFonts w:eastAsia="Calibri"/>
                <w:szCs w:val="24"/>
              </w:rPr>
              <w:t>Восточноазиатский</w:t>
            </w:r>
          </w:p>
        </w:tc>
        <w:tc>
          <w:tcPr>
            <w:tcW w:w="2184" w:type="dxa"/>
            <w:shd w:val="clear" w:color="auto" w:fill="FFFFFF"/>
            <w:tcMar>
              <w:top w:w="72" w:type="dxa"/>
              <w:left w:w="101" w:type="dxa"/>
              <w:bottom w:w="72" w:type="dxa"/>
              <w:right w:w="72" w:type="dxa"/>
            </w:tcMar>
            <w:hideMark/>
          </w:tcPr>
          <w:p w:rsidR="0015318C" w:rsidRPr="00C23939" w:rsidRDefault="00C23939" w:rsidP="003C281F">
            <w:pPr>
              <w:spacing w:after="0"/>
              <w:contextualSpacing/>
              <w:jc w:val="both"/>
              <w:rPr>
                <w:rFonts w:eastAsia="Calibri"/>
                <w:szCs w:val="24"/>
              </w:rPr>
            </w:pPr>
            <w:r w:rsidRPr="00C23939">
              <w:rPr>
                <w:rFonts w:eastAsia="Calibri"/>
                <w:szCs w:val="24"/>
              </w:rPr>
              <w:t>Центральный и Восточный Китай, Япония, Корея, Тайвань</w:t>
            </w:r>
          </w:p>
        </w:tc>
        <w:tc>
          <w:tcPr>
            <w:tcW w:w="3816" w:type="dxa"/>
            <w:shd w:val="clear" w:color="auto" w:fill="FFFFFF"/>
            <w:tcMar>
              <w:top w:w="72" w:type="dxa"/>
              <w:left w:w="101" w:type="dxa"/>
              <w:bottom w:w="72" w:type="dxa"/>
              <w:right w:w="72" w:type="dxa"/>
            </w:tcMar>
            <w:hideMark/>
          </w:tcPr>
          <w:p w:rsidR="0015318C" w:rsidRPr="00C23939" w:rsidRDefault="00C23939" w:rsidP="003C281F">
            <w:pPr>
              <w:spacing w:after="0"/>
              <w:contextualSpacing/>
              <w:jc w:val="both"/>
              <w:rPr>
                <w:rFonts w:eastAsia="Calibri"/>
                <w:szCs w:val="24"/>
              </w:rPr>
            </w:pPr>
            <w:r w:rsidRPr="00C23939">
              <w:rPr>
                <w:rFonts w:eastAsia="Calibri"/>
                <w:szCs w:val="24"/>
              </w:rPr>
              <w:t>Соя, просо, гречиха, слива, вишня, редька, шелковица, гаолян, конопля, хурма, китайские яблоки, опийный мак, ревень, корица, олива и др. (20% культурных растений)</w:t>
            </w:r>
          </w:p>
        </w:tc>
      </w:tr>
      <w:tr w:rsidR="00C23939" w:rsidRPr="00C23939" w:rsidTr="00C23939">
        <w:trPr>
          <w:jc w:val="center"/>
        </w:trPr>
        <w:tc>
          <w:tcPr>
            <w:tcW w:w="1956" w:type="dxa"/>
            <w:shd w:val="clear" w:color="auto" w:fill="FFFFFF"/>
            <w:tcMar>
              <w:top w:w="72" w:type="dxa"/>
              <w:left w:w="101" w:type="dxa"/>
              <w:bottom w:w="72" w:type="dxa"/>
              <w:right w:w="72" w:type="dxa"/>
            </w:tcMar>
            <w:vAlign w:val="center"/>
            <w:hideMark/>
          </w:tcPr>
          <w:p w:rsidR="0015318C" w:rsidRPr="00C23939" w:rsidRDefault="00C23939" w:rsidP="00C421AE">
            <w:pPr>
              <w:spacing w:after="0"/>
              <w:contextualSpacing/>
              <w:jc w:val="center"/>
              <w:rPr>
                <w:rFonts w:eastAsia="Calibri"/>
                <w:szCs w:val="24"/>
              </w:rPr>
            </w:pPr>
            <w:r w:rsidRPr="00C23939">
              <w:rPr>
                <w:rFonts w:eastAsia="Calibri"/>
                <w:szCs w:val="24"/>
              </w:rPr>
              <w:t>Юго-</w:t>
            </w:r>
            <w:proofErr w:type="spellStart"/>
            <w:r w:rsidRPr="00C23939">
              <w:rPr>
                <w:rFonts w:eastAsia="Calibri"/>
                <w:szCs w:val="24"/>
              </w:rPr>
              <w:t>Западноазиатский</w:t>
            </w:r>
            <w:proofErr w:type="spellEnd"/>
          </w:p>
        </w:tc>
        <w:tc>
          <w:tcPr>
            <w:tcW w:w="2184" w:type="dxa"/>
            <w:shd w:val="clear" w:color="auto" w:fill="FFFFFF"/>
            <w:tcMar>
              <w:top w:w="72" w:type="dxa"/>
              <w:left w:w="101" w:type="dxa"/>
              <w:bottom w:w="72" w:type="dxa"/>
              <w:right w:w="72" w:type="dxa"/>
            </w:tcMar>
            <w:hideMark/>
          </w:tcPr>
          <w:p w:rsidR="0015318C" w:rsidRPr="00C23939" w:rsidRDefault="00C23939" w:rsidP="003C281F">
            <w:pPr>
              <w:spacing w:after="0"/>
              <w:contextualSpacing/>
              <w:jc w:val="both"/>
              <w:rPr>
                <w:rFonts w:eastAsia="Calibri"/>
                <w:szCs w:val="24"/>
              </w:rPr>
            </w:pPr>
            <w:r w:rsidRPr="00C23939">
              <w:rPr>
                <w:rFonts w:eastAsia="Calibri"/>
                <w:szCs w:val="24"/>
              </w:rPr>
              <w:t>Малая Азия, Средняя Азия, Иран, Афганистан, Юго-Западная Индия</w:t>
            </w:r>
          </w:p>
        </w:tc>
        <w:tc>
          <w:tcPr>
            <w:tcW w:w="3816" w:type="dxa"/>
            <w:shd w:val="clear" w:color="auto" w:fill="FFFFFF"/>
            <w:tcMar>
              <w:top w:w="72" w:type="dxa"/>
              <w:left w:w="101" w:type="dxa"/>
              <w:bottom w:w="72" w:type="dxa"/>
              <w:right w:w="72" w:type="dxa"/>
            </w:tcMar>
            <w:hideMark/>
          </w:tcPr>
          <w:p w:rsidR="0015318C" w:rsidRPr="00C23939" w:rsidRDefault="00C23939" w:rsidP="003C281F">
            <w:pPr>
              <w:spacing w:after="0"/>
              <w:contextualSpacing/>
              <w:jc w:val="both"/>
              <w:rPr>
                <w:rFonts w:eastAsia="Calibri"/>
                <w:szCs w:val="24"/>
              </w:rPr>
            </w:pPr>
            <w:r w:rsidRPr="00C23939">
              <w:rPr>
                <w:rFonts w:eastAsia="Calibri"/>
                <w:szCs w:val="24"/>
              </w:rPr>
              <w:t xml:space="preserve">Мягкая пшеница, рожь, лен, конопля, репа, морковь, чеснок, виноград, абрикос, груша, горох, бобы, дыня, ячмень, </w:t>
            </w:r>
            <w:r w:rsidR="003C281F" w:rsidRPr="00C23939">
              <w:rPr>
                <w:rFonts w:eastAsia="Calibri"/>
                <w:szCs w:val="24"/>
              </w:rPr>
              <w:t>овёс</w:t>
            </w:r>
            <w:r w:rsidRPr="00C23939">
              <w:rPr>
                <w:rFonts w:eastAsia="Calibri"/>
                <w:szCs w:val="24"/>
              </w:rPr>
              <w:t>, черешня, шпинат, базилик, грецкий орех и др. (14% культурных растений)</w:t>
            </w:r>
          </w:p>
        </w:tc>
      </w:tr>
      <w:tr w:rsidR="00C23939" w:rsidRPr="00C23939" w:rsidTr="00C23939">
        <w:trPr>
          <w:jc w:val="center"/>
        </w:trPr>
        <w:tc>
          <w:tcPr>
            <w:tcW w:w="1956" w:type="dxa"/>
            <w:shd w:val="clear" w:color="auto" w:fill="FFFFFF"/>
            <w:tcMar>
              <w:top w:w="72" w:type="dxa"/>
              <w:left w:w="101" w:type="dxa"/>
              <w:bottom w:w="72" w:type="dxa"/>
              <w:right w:w="72" w:type="dxa"/>
            </w:tcMar>
            <w:vAlign w:val="center"/>
            <w:hideMark/>
          </w:tcPr>
          <w:p w:rsidR="0015318C" w:rsidRPr="00C23939" w:rsidRDefault="00C23939" w:rsidP="00C421AE">
            <w:pPr>
              <w:spacing w:after="0"/>
              <w:contextualSpacing/>
              <w:jc w:val="center"/>
              <w:rPr>
                <w:rFonts w:eastAsia="Calibri"/>
                <w:szCs w:val="24"/>
              </w:rPr>
            </w:pPr>
            <w:r w:rsidRPr="00C23939">
              <w:rPr>
                <w:rFonts w:eastAsia="Calibri"/>
                <w:szCs w:val="24"/>
              </w:rPr>
              <w:t>Средиземноморский</w:t>
            </w:r>
          </w:p>
        </w:tc>
        <w:tc>
          <w:tcPr>
            <w:tcW w:w="2184" w:type="dxa"/>
            <w:shd w:val="clear" w:color="auto" w:fill="FFFFFF"/>
            <w:tcMar>
              <w:top w:w="72" w:type="dxa"/>
              <w:left w:w="101" w:type="dxa"/>
              <w:bottom w:w="72" w:type="dxa"/>
              <w:right w:w="72" w:type="dxa"/>
            </w:tcMar>
            <w:hideMark/>
          </w:tcPr>
          <w:p w:rsidR="0015318C" w:rsidRPr="00C23939" w:rsidRDefault="00C23939" w:rsidP="003C281F">
            <w:pPr>
              <w:spacing w:after="0"/>
              <w:contextualSpacing/>
              <w:jc w:val="both"/>
              <w:rPr>
                <w:rFonts w:eastAsia="Calibri"/>
                <w:szCs w:val="24"/>
              </w:rPr>
            </w:pPr>
            <w:r w:rsidRPr="00C23939">
              <w:rPr>
                <w:rFonts w:eastAsia="Calibri"/>
                <w:szCs w:val="24"/>
              </w:rPr>
              <w:t>Страны по берегам Средиземного моря</w:t>
            </w:r>
          </w:p>
        </w:tc>
        <w:tc>
          <w:tcPr>
            <w:tcW w:w="3816" w:type="dxa"/>
            <w:shd w:val="clear" w:color="auto" w:fill="FFFFFF"/>
            <w:tcMar>
              <w:top w:w="72" w:type="dxa"/>
              <w:left w:w="101" w:type="dxa"/>
              <w:bottom w:w="72" w:type="dxa"/>
              <w:right w:w="72" w:type="dxa"/>
            </w:tcMar>
            <w:hideMark/>
          </w:tcPr>
          <w:p w:rsidR="0015318C" w:rsidRPr="00C23939" w:rsidRDefault="00C23939" w:rsidP="003C281F">
            <w:pPr>
              <w:spacing w:after="0"/>
              <w:contextualSpacing/>
              <w:jc w:val="both"/>
              <w:rPr>
                <w:rFonts w:eastAsia="Calibri"/>
                <w:szCs w:val="24"/>
              </w:rPr>
            </w:pPr>
            <w:r w:rsidRPr="00C23939">
              <w:rPr>
                <w:rFonts w:eastAsia="Calibri"/>
                <w:szCs w:val="24"/>
              </w:rPr>
              <w:t xml:space="preserve">Капуста, сахарная </w:t>
            </w:r>
            <w:r w:rsidR="003C281F" w:rsidRPr="00C23939">
              <w:rPr>
                <w:rFonts w:eastAsia="Calibri"/>
                <w:szCs w:val="24"/>
              </w:rPr>
              <w:t>свёкла</w:t>
            </w:r>
            <w:r w:rsidRPr="00C23939">
              <w:rPr>
                <w:rFonts w:eastAsia="Calibri"/>
                <w:szCs w:val="24"/>
              </w:rPr>
              <w:t>, маслина (олива), клевер, одноцветковая чечевица, люпин, лук, горчица, брюква, спаржа, сельдерей, укроп, щавель, тмин и др. (11% культурных растений)</w:t>
            </w:r>
          </w:p>
        </w:tc>
      </w:tr>
    </w:tbl>
    <w:p w:rsidR="00CA651D" w:rsidRDefault="00CA651D" w:rsidP="00CA651D">
      <w:pPr>
        <w:spacing w:after="0"/>
        <w:ind w:firstLine="709"/>
        <w:contextualSpacing/>
        <w:jc w:val="both"/>
        <w:rPr>
          <w:rFonts w:eastAsia="Calibri"/>
          <w:szCs w:val="24"/>
        </w:rPr>
      </w:pPr>
    </w:p>
    <w:p w:rsidR="001A2FC3" w:rsidRPr="001A2FC3" w:rsidRDefault="001A2FC3" w:rsidP="001A2FC3">
      <w:pPr>
        <w:spacing w:after="0"/>
        <w:ind w:firstLine="709"/>
        <w:contextualSpacing/>
        <w:rPr>
          <w:rFonts w:eastAsia="Calibri"/>
          <w:noProof/>
          <w:szCs w:val="24"/>
          <w:lang w:eastAsia="ru-RU"/>
        </w:rPr>
      </w:pPr>
    </w:p>
    <w:p w:rsidR="005340AA" w:rsidRDefault="005340AA" w:rsidP="005340AA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ED6A04">
        <w:rPr>
          <w:rFonts w:eastAsia="Calibri"/>
          <w:b/>
          <w:szCs w:val="24"/>
        </w:rPr>
        <w:t>Задание 8. 1 б.</w:t>
      </w:r>
    </w:p>
    <w:p w:rsidR="005340AA" w:rsidRPr="00ED6A04" w:rsidRDefault="003C281F" w:rsidP="005340AA">
      <w:pPr>
        <w:spacing w:after="0"/>
        <w:ind w:firstLine="709"/>
        <w:contextualSpacing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Почему</w:t>
      </w:r>
      <w:r w:rsidR="005340AA" w:rsidRPr="00ED6A04">
        <w:rPr>
          <w:rFonts w:eastAsia="Calibri"/>
          <w:szCs w:val="24"/>
        </w:rPr>
        <w:t xml:space="preserve"> в степной зоне</w:t>
      </w:r>
      <w:r>
        <w:rPr>
          <w:rFonts w:eastAsia="Calibri"/>
          <w:szCs w:val="24"/>
        </w:rPr>
        <w:t xml:space="preserve"> отсутствует древесный ярус</w:t>
      </w:r>
      <w:r w:rsidR="005340AA" w:rsidRPr="00ED6A04">
        <w:rPr>
          <w:rFonts w:eastAsia="Calibri"/>
          <w:szCs w:val="24"/>
        </w:rPr>
        <w:t>:</w:t>
      </w:r>
    </w:p>
    <w:p w:rsidR="005340AA" w:rsidRPr="00ED6A04" w:rsidRDefault="005340AA" w:rsidP="005340AA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ED6A04">
        <w:rPr>
          <w:rFonts w:eastAsia="Calibri"/>
          <w:szCs w:val="24"/>
        </w:rPr>
        <w:t>а) жаркое и сухое лето;</w:t>
      </w:r>
    </w:p>
    <w:p w:rsidR="005340AA" w:rsidRPr="00ED6A04" w:rsidRDefault="005340AA" w:rsidP="005340AA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ED6A04">
        <w:rPr>
          <w:rFonts w:eastAsia="Calibri"/>
          <w:szCs w:val="24"/>
        </w:rPr>
        <w:t>б) малоплодородные почвы;</w:t>
      </w:r>
    </w:p>
    <w:p w:rsidR="005340AA" w:rsidRPr="00ED6A04" w:rsidRDefault="005340AA" w:rsidP="005340AA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ED6A04">
        <w:rPr>
          <w:rFonts w:eastAsia="Calibri"/>
          <w:szCs w:val="24"/>
        </w:rPr>
        <w:t>в) сильные ветра;</w:t>
      </w:r>
    </w:p>
    <w:p w:rsidR="005340AA" w:rsidRPr="00ED6A04" w:rsidRDefault="005340AA" w:rsidP="005340AA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ED6A04">
        <w:rPr>
          <w:rFonts w:eastAsia="Calibri"/>
          <w:szCs w:val="24"/>
        </w:rPr>
        <w:t>г) деревья испытывают конкуренцию со стороны травянистого яруса</w:t>
      </w:r>
    </w:p>
    <w:p w:rsidR="005340AA" w:rsidRPr="00ED6A04" w:rsidRDefault="005340AA" w:rsidP="005340AA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ED6A04">
        <w:rPr>
          <w:rFonts w:eastAsia="Calibri"/>
          <w:szCs w:val="24"/>
        </w:rPr>
        <w:t xml:space="preserve">д) недостаток влаги для обеспечения роста взрослого дерева. </w:t>
      </w:r>
    </w:p>
    <w:p w:rsidR="005340AA" w:rsidRDefault="005340AA" w:rsidP="005340AA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ED6A04">
        <w:rPr>
          <w:rFonts w:eastAsia="Calibri"/>
          <w:b/>
          <w:szCs w:val="24"/>
        </w:rPr>
        <w:t xml:space="preserve">Ответ: </w:t>
      </w:r>
      <w:r>
        <w:rPr>
          <w:rFonts w:eastAsia="Calibri"/>
          <w:szCs w:val="24"/>
        </w:rPr>
        <w:t xml:space="preserve">д. </w:t>
      </w:r>
    </w:p>
    <w:p w:rsidR="005340AA" w:rsidRPr="00ED6A04" w:rsidRDefault="005340AA" w:rsidP="005340AA">
      <w:pPr>
        <w:spacing w:after="0"/>
        <w:ind w:firstLine="709"/>
        <w:contextualSpacing/>
        <w:jc w:val="both"/>
        <w:rPr>
          <w:rFonts w:eastAsia="Calibri"/>
          <w:szCs w:val="24"/>
        </w:rPr>
      </w:pPr>
    </w:p>
    <w:p w:rsidR="004D5E0B" w:rsidRPr="00ED6A04" w:rsidRDefault="004D5E0B" w:rsidP="004D5E0B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>Задание 9. 1 б.</w:t>
      </w:r>
    </w:p>
    <w:p w:rsidR="004D5E0B" w:rsidRPr="002957FF" w:rsidRDefault="004D5E0B" w:rsidP="004D5E0B">
      <w:pPr>
        <w:spacing w:after="0"/>
        <w:ind w:firstLine="709"/>
        <w:rPr>
          <w:rFonts w:eastAsia="Calibri"/>
          <w:b/>
          <w:szCs w:val="24"/>
        </w:rPr>
      </w:pPr>
      <w:r w:rsidRPr="002957FF">
        <w:rPr>
          <w:rFonts w:eastAsia="Calibri"/>
          <w:b/>
          <w:szCs w:val="24"/>
        </w:rPr>
        <w:t>Выберите 2 верных из шести предложенных вариантов ответов.</w:t>
      </w:r>
    </w:p>
    <w:p w:rsidR="004D5E0B" w:rsidRPr="002957FF" w:rsidRDefault="004D5E0B" w:rsidP="004D5E0B">
      <w:pPr>
        <w:spacing w:after="0"/>
        <w:ind w:firstLine="709"/>
        <w:contextualSpacing/>
        <w:rPr>
          <w:rFonts w:eastAsia="Calibri"/>
          <w:szCs w:val="24"/>
        </w:rPr>
      </w:pPr>
      <w:r w:rsidRPr="002957FF">
        <w:rPr>
          <w:rFonts w:eastAsia="Calibri"/>
          <w:szCs w:val="24"/>
        </w:rPr>
        <w:t>Растения-доминанты степей – это:</w:t>
      </w:r>
    </w:p>
    <w:p w:rsidR="004D5E0B" w:rsidRPr="002957FF" w:rsidRDefault="004D5E0B" w:rsidP="004D5E0B">
      <w:pPr>
        <w:spacing w:after="0"/>
        <w:ind w:firstLine="709"/>
        <w:contextualSpacing/>
        <w:rPr>
          <w:rFonts w:eastAsia="Calibri"/>
          <w:szCs w:val="24"/>
        </w:rPr>
      </w:pPr>
      <w:r w:rsidRPr="002957FF">
        <w:rPr>
          <w:rFonts w:eastAsia="Calibri"/>
          <w:szCs w:val="24"/>
        </w:rPr>
        <w:t>а) ковыль</w:t>
      </w:r>
    </w:p>
    <w:p w:rsidR="004D5E0B" w:rsidRPr="002957FF" w:rsidRDefault="004D5E0B" w:rsidP="004D5E0B">
      <w:pPr>
        <w:spacing w:after="0"/>
        <w:ind w:firstLine="709"/>
        <w:contextualSpacing/>
        <w:rPr>
          <w:rFonts w:eastAsia="Calibri"/>
          <w:szCs w:val="24"/>
        </w:rPr>
      </w:pPr>
      <w:r w:rsidRPr="002957FF">
        <w:rPr>
          <w:rFonts w:eastAsia="Calibri"/>
          <w:szCs w:val="24"/>
        </w:rPr>
        <w:t>б) клевер розовый</w:t>
      </w:r>
    </w:p>
    <w:p w:rsidR="004D5E0B" w:rsidRPr="002957FF" w:rsidRDefault="004D5E0B" w:rsidP="004D5E0B">
      <w:pPr>
        <w:spacing w:after="0"/>
        <w:ind w:firstLine="709"/>
        <w:contextualSpacing/>
        <w:rPr>
          <w:rFonts w:eastAsia="Calibri"/>
          <w:szCs w:val="24"/>
        </w:rPr>
      </w:pPr>
      <w:r w:rsidRPr="002957FF">
        <w:rPr>
          <w:rFonts w:eastAsia="Calibri"/>
          <w:szCs w:val="24"/>
        </w:rPr>
        <w:lastRenderedPageBreak/>
        <w:t>в) ежа сборная</w:t>
      </w:r>
    </w:p>
    <w:p w:rsidR="004D5E0B" w:rsidRPr="002957FF" w:rsidRDefault="004D5E0B" w:rsidP="004D5E0B">
      <w:pPr>
        <w:spacing w:after="0"/>
        <w:ind w:firstLine="709"/>
        <w:contextualSpacing/>
        <w:rPr>
          <w:rFonts w:eastAsia="Calibri"/>
          <w:szCs w:val="24"/>
        </w:rPr>
      </w:pPr>
      <w:r w:rsidRPr="002957FF">
        <w:rPr>
          <w:rFonts w:eastAsia="Calibri"/>
          <w:szCs w:val="24"/>
        </w:rPr>
        <w:t>г) вероника дубравная</w:t>
      </w:r>
    </w:p>
    <w:p w:rsidR="004D5E0B" w:rsidRPr="002957FF" w:rsidRDefault="004D5E0B" w:rsidP="004D5E0B">
      <w:pPr>
        <w:spacing w:after="0"/>
        <w:ind w:firstLine="709"/>
        <w:contextualSpacing/>
        <w:rPr>
          <w:rFonts w:eastAsia="Calibri"/>
          <w:szCs w:val="24"/>
        </w:rPr>
      </w:pPr>
      <w:r w:rsidRPr="002957FF">
        <w:rPr>
          <w:rFonts w:eastAsia="Calibri"/>
          <w:szCs w:val="24"/>
        </w:rPr>
        <w:t>д) донник белый</w:t>
      </w:r>
    </w:p>
    <w:p w:rsidR="004D5E0B" w:rsidRPr="002957FF" w:rsidRDefault="004D5E0B" w:rsidP="004D5E0B">
      <w:pPr>
        <w:spacing w:after="0"/>
        <w:ind w:firstLine="709"/>
        <w:contextualSpacing/>
        <w:rPr>
          <w:rFonts w:eastAsia="Calibri"/>
          <w:szCs w:val="24"/>
        </w:rPr>
      </w:pPr>
      <w:r w:rsidRPr="002957FF">
        <w:rPr>
          <w:rFonts w:eastAsia="Calibri"/>
          <w:szCs w:val="24"/>
        </w:rPr>
        <w:t>е) типчак</w:t>
      </w:r>
    </w:p>
    <w:p w:rsidR="00AF69AB" w:rsidRDefault="004D5E0B" w:rsidP="004D5E0B">
      <w:pPr>
        <w:rPr>
          <w:rFonts w:eastAsia="Calibri"/>
          <w:szCs w:val="24"/>
        </w:rPr>
      </w:pPr>
      <w:r w:rsidRPr="002957FF">
        <w:rPr>
          <w:rFonts w:eastAsia="Calibri"/>
          <w:b/>
          <w:szCs w:val="24"/>
        </w:rPr>
        <w:t>Ответ:</w:t>
      </w:r>
      <w:r>
        <w:rPr>
          <w:rFonts w:eastAsia="Calibri"/>
          <w:b/>
          <w:szCs w:val="24"/>
        </w:rPr>
        <w:t xml:space="preserve"> </w:t>
      </w:r>
      <w:r w:rsidRPr="004D5E0B">
        <w:rPr>
          <w:rFonts w:eastAsia="Calibri"/>
          <w:szCs w:val="24"/>
        </w:rPr>
        <w:t>а, е</w:t>
      </w:r>
    </w:p>
    <w:p w:rsidR="0002226C" w:rsidRPr="00ED6A04" w:rsidRDefault="0002226C" w:rsidP="0002226C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 xml:space="preserve">Задание 10. 1 б. </w:t>
      </w:r>
    </w:p>
    <w:p w:rsidR="0002226C" w:rsidRPr="002957FF" w:rsidRDefault="0002226C" w:rsidP="0002226C">
      <w:pPr>
        <w:spacing w:after="0"/>
        <w:ind w:firstLine="709"/>
        <w:contextualSpacing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Какие приспособления есть у насекомых для опыления растений?</w:t>
      </w:r>
    </w:p>
    <w:p w:rsidR="004D5E0B" w:rsidRDefault="0002226C" w:rsidP="0002226C">
      <w:pPr>
        <w:jc w:val="both"/>
        <w:rPr>
          <w:rFonts w:eastAsia="Calibri"/>
          <w:szCs w:val="24"/>
        </w:rPr>
      </w:pPr>
      <w:r w:rsidRPr="00ED6A04">
        <w:rPr>
          <w:rFonts w:eastAsia="Calibri"/>
          <w:b/>
          <w:szCs w:val="24"/>
        </w:rPr>
        <w:t>Ответ</w:t>
      </w:r>
      <w:r w:rsidRPr="00ED6A04">
        <w:rPr>
          <w:rFonts w:eastAsia="Calibri"/>
          <w:szCs w:val="24"/>
        </w:rPr>
        <w:t>:</w:t>
      </w:r>
      <w:r>
        <w:rPr>
          <w:rFonts w:eastAsia="Calibri"/>
          <w:szCs w:val="24"/>
        </w:rPr>
        <w:t xml:space="preserve"> опушённое тельце, «корзиночки» на задних лапках у пчёл, строение тела, способность улавливать ультрафиолетовое отражение от цветков растений и пр.</w:t>
      </w:r>
    </w:p>
    <w:p w:rsidR="006E5F54" w:rsidRPr="00ED6A04" w:rsidRDefault="006E5F54" w:rsidP="006E5F54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 xml:space="preserve">Задание 11. </w:t>
      </w:r>
      <w:r>
        <w:rPr>
          <w:rFonts w:eastAsia="Calibri"/>
          <w:b/>
          <w:szCs w:val="24"/>
        </w:rPr>
        <w:t>1</w:t>
      </w:r>
      <w:r w:rsidRPr="00ED6A04">
        <w:rPr>
          <w:rFonts w:eastAsia="Calibri"/>
          <w:b/>
          <w:szCs w:val="24"/>
        </w:rPr>
        <w:t xml:space="preserve"> б.</w:t>
      </w:r>
    </w:p>
    <w:p w:rsidR="006E5F54" w:rsidRPr="00ED6A04" w:rsidRDefault="006E5F54" w:rsidP="006E5F54">
      <w:pPr>
        <w:spacing w:after="0"/>
        <w:ind w:firstLine="709"/>
        <w:contextualSpacing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 xml:space="preserve">Выберите из списка животных-стенобионтов: форель, крыса, голубь, колибри, коала, краб. </w:t>
      </w:r>
    </w:p>
    <w:p w:rsidR="0002226C" w:rsidRDefault="006E5F54" w:rsidP="006E5F54">
      <w:pPr>
        <w:jc w:val="both"/>
        <w:rPr>
          <w:rFonts w:eastAsia="Calibri"/>
          <w:szCs w:val="24"/>
        </w:rPr>
      </w:pPr>
      <w:r w:rsidRPr="00ED6A04">
        <w:rPr>
          <w:rFonts w:eastAsia="Calibri"/>
          <w:b/>
          <w:szCs w:val="24"/>
        </w:rPr>
        <w:t>Ответ</w:t>
      </w:r>
      <w:r w:rsidRPr="00ED6A04">
        <w:rPr>
          <w:rFonts w:eastAsia="Calibri"/>
          <w:szCs w:val="24"/>
        </w:rPr>
        <w:t>:</w:t>
      </w:r>
      <w:r>
        <w:rPr>
          <w:rFonts w:eastAsia="Calibri"/>
          <w:szCs w:val="24"/>
        </w:rPr>
        <w:t xml:space="preserve"> форель, колибри, коала.</w:t>
      </w:r>
    </w:p>
    <w:p w:rsidR="000267AD" w:rsidRPr="00ED6A04" w:rsidRDefault="000267AD" w:rsidP="000267AD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>Задание 12. 1 б.</w:t>
      </w:r>
    </w:p>
    <w:p w:rsidR="000267AD" w:rsidRPr="00ED6A04" w:rsidRDefault="000267AD" w:rsidP="000267AD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ED6A04">
        <w:rPr>
          <w:rFonts w:eastAsia="Calibri"/>
          <w:szCs w:val="24"/>
        </w:rPr>
        <w:t>Вставьте пропущенные термины:</w:t>
      </w:r>
    </w:p>
    <w:p w:rsidR="000267AD" w:rsidRDefault="000267AD" w:rsidP="000267AD">
      <w:pPr>
        <w:spacing w:after="0"/>
        <w:ind w:firstLine="709"/>
        <w:contextualSpacing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Правило Аллена: у _________________________ животных в холодных климатических зонах наблюдается тенденция к ______________________ выступающих частей тела</w:t>
      </w:r>
      <w:r w:rsidRPr="00ED6A04">
        <w:rPr>
          <w:rFonts w:eastAsia="Calibri"/>
          <w:szCs w:val="24"/>
        </w:rPr>
        <w:t>.</w:t>
      </w:r>
    </w:p>
    <w:p w:rsidR="000267AD" w:rsidRDefault="000267AD" w:rsidP="000267AD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0267AD">
        <w:rPr>
          <w:rFonts w:eastAsia="Calibri"/>
          <w:b/>
          <w:szCs w:val="24"/>
        </w:rPr>
        <w:t>Ответ</w:t>
      </w:r>
      <w:r>
        <w:rPr>
          <w:rFonts w:eastAsia="Calibri"/>
          <w:szCs w:val="24"/>
        </w:rPr>
        <w:t>: теплокровных, уменьшению.</w:t>
      </w:r>
    </w:p>
    <w:p w:rsidR="000267AD" w:rsidRDefault="000267AD" w:rsidP="000267AD">
      <w:pPr>
        <w:spacing w:after="0"/>
        <w:ind w:firstLine="709"/>
        <w:contextualSpacing/>
        <w:jc w:val="both"/>
        <w:rPr>
          <w:rFonts w:eastAsia="Calibri"/>
          <w:szCs w:val="24"/>
        </w:rPr>
      </w:pPr>
    </w:p>
    <w:p w:rsidR="00FB7EDE" w:rsidRDefault="00FB7EDE" w:rsidP="00FB7EDE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 xml:space="preserve">Задание 13. </w:t>
      </w:r>
      <w:r>
        <w:rPr>
          <w:rFonts w:eastAsia="Calibri"/>
          <w:b/>
          <w:szCs w:val="24"/>
        </w:rPr>
        <w:t>1</w:t>
      </w:r>
      <w:r w:rsidRPr="00ED6A04">
        <w:rPr>
          <w:rFonts w:eastAsia="Calibri"/>
          <w:b/>
          <w:szCs w:val="24"/>
        </w:rPr>
        <w:t xml:space="preserve"> б. </w:t>
      </w:r>
    </w:p>
    <w:p w:rsidR="00FB7EDE" w:rsidRDefault="00FB7EDE" w:rsidP="00FB7EDE">
      <w:pPr>
        <w:spacing w:after="0"/>
        <w:ind w:firstLine="709"/>
        <w:contextualSpacing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Выбрать растения-сциофиты: папоротник, сосна, пшеница, берёза, кислица, брусника, сныть.</w:t>
      </w:r>
    </w:p>
    <w:p w:rsidR="000267AD" w:rsidRDefault="00FB7EDE" w:rsidP="00FB7EDE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C53526">
        <w:rPr>
          <w:rFonts w:eastAsia="Calibri"/>
          <w:b/>
          <w:szCs w:val="24"/>
        </w:rPr>
        <w:t>Ответ</w:t>
      </w:r>
      <w:r>
        <w:rPr>
          <w:rFonts w:eastAsia="Calibri"/>
          <w:szCs w:val="24"/>
        </w:rPr>
        <w:t>: папоротник, кислица, брусника, сныть.</w:t>
      </w:r>
    </w:p>
    <w:p w:rsidR="00FB7EDE" w:rsidRDefault="00FB7EDE" w:rsidP="00FB7EDE">
      <w:pPr>
        <w:spacing w:after="0"/>
        <w:ind w:firstLine="709"/>
        <w:contextualSpacing/>
        <w:jc w:val="both"/>
        <w:rPr>
          <w:rFonts w:eastAsia="Calibri"/>
          <w:szCs w:val="24"/>
        </w:rPr>
      </w:pPr>
    </w:p>
    <w:p w:rsidR="00085107" w:rsidRPr="00ED6A04" w:rsidRDefault="00085107" w:rsidP="00085107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>Задание 14.</w:t>
      </w:r>
      <w:r w:rsidRPr="00ED6A04">
        <w:rPr>
          <w:rFonts w:eastAsia="Calibri"/>
          <w:szCs w:val="24"/>
        </w:rPr>
        <w:t xml:space="preserve"> </w:t>
      </w:r>
      <w:r w:rsidR="00331B34">
        <w:rPr>
          <w:rFonts w:eastAsia="Calibri"/>
          <w:b/>
          <w:szCs w:val="24"/>
        </w:rPr>
        <w:t>6</w:t>
      </w:r>
      <w:r w:rsidRPr="00ED6A04">
        <w:rPr>
          <w:rFonts w:eastAsia="Calibri"/>
          <w:b/>
          <w:szCs w:val="24"/>
        </w:rPr>
        <w:t xml:space="preserve"> б. (за каждый правильный ответ по </w:t>
      </w:r>
      <w:r w:rsidR="00331B34">
        <w:rPr>
          <w:rFonts w:eastAsia="Calibri"/>
          <w:b/>
          <w:szCs w:val="24"/>
        </w:rPr>
        <w:t>1</w:t>
      </w:r>
      <w:r w:rsidRPr="00ED6A04">
        <w:rPr>
          <w:rFonts w:eastAsia="Calibri"/>
          <w:b/>
          <w:szCs w:val="24"/>
        </w:rPr>
        <w:t xml:space="preserve"> б.).</w:t>
      </w:r>
    </w:p>
    <w:p w:rsidR="00085107" w:rsidRPr="00ED6A04" w:rsidRDefault="00085107" w:rsidP="00085107">
      <w:pPr>
        <w:spacing w:after="0"/>
        <w:ind w:firstLine="709"/>
        <w:contextualSpacing/>
        <w:rPr>
          <w:rFonts w:eastAsia="Calibri"/>
          <w:szCs w:val="24"/>
        </w:rPr>
      </w:pPr>
      <w:r w:rsidRPr="00ED6A04">
        <w:rPr>
          <w:rFonts w:eastAsia="Calibri"/>
          <w:szCs w:val="24"/>
        </w:rPr>
        <w:t>Каким деревьям принадлежат эти листья?</w:t>
      </w:r>
    </w:p>
    <w:p w:rsidR="00085107" w:rsidRPr="00ED6A04" w:rsidRDefault="00085107" w:rsidP="00085107">
      <w:pPr>
        <w:spacing w:after="0"/>
        <w:ind w:firstLine="709"/>
        <w:contextualSpacing/>
        <w:rPr>
          <w:rFonts w:eastAsia="Calibri"/>
          <w:b/>
          <w:szCs w:val="24"/>
        </w:rPr>
      </w:pPr>
      <w:r w:rsidRPr="00ED6A04">
        <w:rPr>
          <w:rFonts w:eastAsia="Calibri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1901939" wp14:editId="70248349">
                <wp:simplePos x="0" y="0"/>
                <wp:positionH relativeFrom="column">
                  <wp:posOffset>3469005</wp:posOffset>
                </wp:positionH>
                <wp:positionV relativeFrom="paragraph">
                  <wp:posOffset>2609215</wp:posOffset>
                </wp:positionV>
                <wp:extent cx="1699260" cy="289560"/>
                <wp:effectExtent l="0" t="0" r="0" b="0"/>
                <wp:wrapNone/>
                <wp:docPr id="1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926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5107" w:rsidRDefault="00085107" w:rsidP="00085107">
                            <w:r>
                              <w:t>6. 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901939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73.15pt;margin-top:205.45pt;width:133.8pt;height:22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" stroked="f">
                <v:textbox>
                  <w:txbxContent>
                    <w:p w:rsidR="00085107" w:rsidRDefault="00085107" w:rsidP="00085107">
                      <w:r>
                        <w:t>6. ________________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ED6A04">
        <w:rPr>
          <w:rFonts w:eastAsia="Calibri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CD70B8" wp14:editId="3B6A1D95">
                <wp:simplePos x="0" y="0"/>
                <wp:positionH relativeFrom="column">
                  <wp:posOffset>1967865</wp:posOffset>
                </wp:positionH>
                <wp:positionV relativeFrom="paragraph">
                  <wp:posOffset>2677795</wp:posOffset>
                </wp:positionV>
                <wp:extent cx="1699260" cy="289560"/>
                <wp:effectExtent l="0" t="0" r="0" b="0"/>
                <wp:wrapNone/>
                <wp:docPr id="1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926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5107" w:rsidRDefault="00085107" w:rsidP="00085107">
                            <w:r>
                              <w:t>5. 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CD70B8" id="_x0000_s1027" type="#_x0000_t202" style="position:absolute;left:0;text-align:left;margin-left:154.95pt;margin-top:210.85pt;width:133.8pt;height:22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" stroked="f">
                <v:textbox>
                  <w:txbxContent>
                    <w:p w:rsidR="00085107" w:rsidRDefault="00085107" w:rsidP="00085107">
                      <w:r>
                        <w:t>5. ________________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ED6A04">
        <w:rPr>
          <w:rFonts w:eastAsia="Calibri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0FDB5B1" wp14:editId="50303BF7">
                <wp:simplePos x="0" y="0"/>
                <wp:positionH relativeFrom="column">
                  <wp:posOffset>169545</wp:posOffset>
                </wp:positionH>
                <wp:positionV relativeFrom="paragraph">
                  <wp:posOffset>2517775</wp:posOffset>
                </wp:positionV>
                <wp:extent cx="1699260" cy="289560"/>
                <wp:effectExtent l="0" t="0" r="0" b="0"/>
                <wp:wrapNone/>
                <wp:docPr id="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926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5107" w:rsidRDefault="00085107" w:rsidP="00085107">
                            <w:r>
                              <w:t>4. 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FDB5B1" id="_x0000_s1028" type="#_x0000_t202" style="position:absolute;left:0;text-align:left;margin-left:13.35pt;margin-top:198.25pt;width:133.8pt;height:22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" stroked="f">
                <v:textbox>
                  <w:txbxContent>
                    <w:p w:rsidR="00085107" w:rsidRDefault="00085107" w:rsidP="00085107">
                      <w:r>
                        <w:t>4. ________________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ED6A04">
        <w:rPr>
          <w:rFonts w:eastAsia="Calibri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794586" wp14:editId="786D1ADD">
                <wp:simplePos x="0" y="0"/>
                <wp:positionH relativeFrom="column">
                  <wp:posOffset>3347085</wp:posOffset>
                </wp:positionH>
                <wp:positionV relativeFrom="paragraph">
                  <wp:posOffset>1123315</wp:posOffset>
                </wp:positionV>
                <wp:extent cx="1699260" cy="289560"/>
                <wp:effectExtent l="0" t="0" r="0" b="0"/>
                <wp:wrapNone/>
                <wp:docPr id="1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926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5107" w:rsidRDefault="00085107" w:rsidP="00085107">
                            <w:r>
                              <w:t>3. 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794586" id="_x0000_s1029" type="#_x0000_t202" style="position:absolute;left:0;text-align:left;margin-left:263.55pt;margin-top:88.45pt;width:133.8pt;height:22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" stroked="f">
                <v:textbox>
                  <w:txbxContent>
                    <w:p w:rsidR="00085107" w:rsidRDefault="00085107" w:rsidP="00085107">
                      <w:r>
                        <w:t>3. ________________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ED6A04">
        <w:rPr>
          <w:rFonts w:eastAsia="Calibri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AC93CA" wp14:editId="53AE5777">
                <wp:simplePos x="0" y="0"/>
                <wp:positionH relativeFrom="column">
                  <wp:posOffset>1967865</wp:posOffset>
                </wp:positionH>
                <wp:positionV relativeFrom="paragraph">
                  <wp:posOffset>1123315</wp:posOffset>
                </wp:positionV>
                <wp:extent cx="1699260" cy="289560"/>
                <wp:effectExtent l="0" t="0" r="0" b="0"/>
                <wp:wrapNone/>
                <wp:docPr id="1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926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5107" w:rsidRDefault="00085107" w:rsidP="00085107">
                            <w:r>
                              <w:t>2. 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AC93CA" id="_x0000_s1030" type="#_x0000_t202" style="position:absolute;left:0;text-align:left;margin-left:154.95pt;margin-top:88.45pt;width:133.8pt;height:2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" stroked="f">
                <v:textbox>
                  <w:txbxContent>
                    <w:p w:rsidR="00085107" w:rsidRDefault="00085107" w:rsidP="00085107">
                      <w:r>
                        <w:t>2. ________________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ED6A04">
        <w:rPr>
          <w:rFonts w:eastAsia="Calibri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5E5B14" wp14:editId="58D8E8DA">
                <wp:simplePos x="0" y="0"/>
                <wp:positionH relativeFrom="column">
                  <wp:posOffset>367665</wp:posOffset>
                </wp:positionH>
                <wp:positionV relativeFrom="paragraph">
                  <wp:posOffset>1031875</wp:posOffset>
                </wp:positionV>
                <wp:extent cx="1600200" cy="266700"/>
                <wp:effectExtent l="0" t="0" r="0" b="0"/>
                <wp:wrapNone/>
                <wp:docPr id="2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5107" w:rsidRDefault="00085107" w:rsidP="00085107">
                            <w:pPr>
                              <w:pStyle w:val="a8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5E5B14" id="_x0000_s1031" type="#_x0000_t202" style="position:absolute;left:0;text-align:left;margin-left:28.95pt;margin-top:81.25pt;width:126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" stroked="f">
                <v:textbox>
                  <w:txbxContent>
                    <w:p w:rsidR="00085107" w:rsidRDefault="00085107" w:rsidP="00085107">
                      <w:pPr>
                        <w:pStyle w:val="a8"/>
                        <w:numPr>
                          <w:ilvl w:val="0"/>
                          <w:numId w:val="1"/>
                        </w:numPr>
                      </w:pPr>
                      <w:r>
                        <w:t>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ED6A04">
        <w:rPr>
          <w:rFonts w:ascii="Calibri" w:eastAsia="Calibri" w:hAnsi="Calibri"/>
          <w:sz w:val="22"/>
        </w:rPr>
        <w:t xml:space="preserve"> </w:t>
      </w:r>
      <w:r w:rsidRPr="00ED6A04">
        <w:rPr>
          <w:rFonts w:ascii="Calibri" w:eastAsia="Calibri" w:hAnsi="Calibri"/>
          <w:noProof/>
          <w:sz w:val="22"/>
          <w:lang w:eastAsia="ru-RU"/>
        </w:rPr>
        <w:drawing>
          <wp:inline distT="0" distB="0" distL="0" distR="0" wp14:anchorId="1469E431" wp14:editId="3D63DBFB">
            <wp:extent cx="4276725" cy="2651125"/>
            <wp:effectExtent l="0" t="0" r="9525" b="0"/>
            <wp:docPr id="1" name="Рисунок 1" descr="https://mhealth.ru/media/images/2018/4/28/f545ba91f4d04bb8aab0a5970411f860.width-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mhealth.ru/media/images/2018/4/28/f545ba91f4d04bb8aab0a5970411f860.width-6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3033" cy="2655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107" w:rsidRPr="00ED6A04" w:rsidRDefault="00085107" w:rsidP="00085107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</w:p>
    <w:p w:rsidR="00085107" w:rsidRDefault="00085107" w:rsidP="00085107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</w:p>
    <w:p w:rsidR="00085107" w:rsidRDefault="00085107" w:rsidP="00085107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085107">
        <w:rPr>
          <w:rFonts w:eastAsia="Calibri"/>
          <w:b/>
          <w:szCs w:val="24"/>
        </w:rPr>
        <w:lastRenderedPageBreak/>
        <w:t xml:space="preserve">Ответ: </w:t>
      </w:r>
      <w:r w:rsidRPr="00085107">
        <w:rPr>
          <w:rFonts w:eastAsia="Calibri"/>
          <w:szCs w:val="24"/>
        </w:rPr>
        <w:t>1 – ясень (гладкий); 2 – ольха (серая); 3 – липа (мелколистная); 4 – дуб (черешчатый); 5 – тополь (</w:t>
      </w:r>
      <w:proofErr w:type="spellStart"/>
      <w:r w:rsidRPr="00085107">
        <w:rPr>
          <w:rFonts w:eastAsia="Calibri"/>
          <w:szCs w:val="24"/>
        </w:rPr>
        <w:t>черный</w:t>
      </w:r>
      <w:proofErr w:type="spellEnd"/>
      <w:r w:rsidRPr="00085107">
        <w:rPr>
          <w:rFonts w:eastAsia="Calibri"/>
          <w:szCs w:val="24"/>
        </w:rPr>
        <w:t>); 6 – ива (козья).</w:t>
      </w:r>
      <w:r w:rsidRPr="00085107">
        <w:rPr>
          <w:rFonts w:eastAsia="Calibri"/>
          <w:b/>
          <w:szCs w:val="24"/>
        </w:rPr>
        <w:t xml:space="preserve"> </w:t>
      </w:r>
    </w:p>
    <w:p w:rsidR="00085107" w:rsidRDefault="00085107" w:rsidP="00085107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</w:p>
    <w:p w:rsidR="000F1620" w:rsidRDefault="000F1620" w:rsidP="000F1620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 xml:space="preserve">Задание 15. </w:t>
      </w:r>
      <w:r w:rsidR="00A055DD">
        <w:rPr>
          <w:rFonts w:eastAsia="Calibri"/>
          <w:b/>
          <w:szCs w:val="24"/>
        </w:rPr>
        <w:t>6</w:t>
      </w:r>
      <w:r w:rsidRPr="00ED6A04">
        <w:rPr>
          <w:rFonts w:eastAsia="Calibri"/>
          <w:b/>
          <w:szCs w:val="24"/>
        </w:rPr>
        <w:t xml:space="preserve"> б.</w:t>
      </w:r>
      <w:r w:rsidR="003A5465">
        <w:rPr>
          <w:rFonts w:eastAsia="Calibri"/>
          <w:b/>
          <w:szCs w:val="24"/>
        </w:rPr>
        <w:t xml:space="preserve"> </w:t>
      </w:r>
      <w:r w:rsidR="00A055DD">
        <w:rPr>
          <w:rFonts w:eastAsia="Calibri"/>
          <w:b/>
          <w:szCs w:val="24"/>
        </w:rPr>
        <w:t>(по 2 балла за каждое найденное предложение с ошибкой. Если указано предложение, не содержащее ошибку, то минус 2 балла за каждое лишнее предложение)</w:t>
      </w:r>
    </w:p>
    <w:p w:rsidR="000F1620" w:rsidRPr="0025444A" w:rsidRDefault="000F1620" w:rsidP="000F1620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25444A">
        <w:rPr>
          <w:rFonts w:eastAsia="Calibri"/>
          <w:szCs w:val="24"/>
        </w:rPr>
        <w:t>Найдите ошибки в приведённом тексте. Укажите номера предложений, в которых они сделаны, объясните их.</w:t>
      </w:r>
    </w:p>
    <w:p w:rsidR="000F1620" w:rsidRPr="0025444A" w:rsidRDefault="000F1620" w:rsidP="000F1620">
      <w:pPr>
        <w:spacing w:after="0"/>
        <w:ind w:firstLine="709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 xml:space="preserve">1. </w:t>
      </w:r>
      <w:r w:rsidRPr="0025444A">
        <w:rPr>
          <w:rFonts w:eastAsia="Calibri"/>
          <w:szCs w:val="24"/>
        </w:rPr>
        <w:t xml:space="preserve">В состав пищевой цепи биогеоценоза входят продуценты, </w:t>
      </w:r>
      <w:proofErr w:type="spellStart"/>
      <w:r w:rsidRPr="0025444A">
        <w:rPr>
          <w:rFonts w:eastAsia="Calibri"/>
          <w:szCs w:val="24"/>
        </w:rPr>
        <w:t>консументы</w:t>
      </w:r>
      <w:proofErr w:type="spellEnd"/>
      <w:r w:rsidRPr="0025444A">
        <w:rPr>
          <w:rFonts w:eastAsia="Calibri"/>
          <w:szCs w:val="24"/>
        </w:rPr>
        <w:t xml:space="preserve"> и </w:t>
      </w:r>
      <w:proofErr w:type="spellStart"/>
      <w:r w:rsidRPr="0025444A">
        <w:rPr>
          <w:rFonts w:eastAsia="Calibri"/>
          <w:szCs w:val="24"/>
        </w:rPr>
        <w:t>редуценты</w:t>
      </w:r>
      <w:proofErr w:type="spellEnd"/>
      <w:r w:rsidRPr="0025444A">
        <w:rPr>
          <w:rFonts w:eastAsia="Calibri"/>
          <w:szCs w:val="24"/>
        </w:rPr>
        <w:t xml:space="preserve">. 2. Первым звеном пищевой цепи являются </w:t>
      </w:r>
      <w:proofErr w:type="spellStart"/>
      <w:r w:rsidRPr="0025444A">
        <w:rPr>
          <w:rFonts w:eastAsia="Calibri"/>
          <w:szCs w:val="24"/>
        </w:rPr>
        <w:t>консументы</w:t>
      </w:r>
      <w:proofErr w:type="spellEnd"/>
      <w:r w:rsidRPr="0025444A">
        <w:rPr>
          <w:rFonts w:eastAsia="Calibri"/>
          <w:szCs w:val="24"/>
        </w:rPr>
        <w:t xml:space="preserve">. 3. У </w:t>
      </w:r>
      <w:proofErr w:type="spellStart"/>
      <w:r w:rsidRPr="0025444A">
        <w:rPr>
          <w:rFonts w:eastAsia="Calibri"/>
          <w:szCs w:val="24"/>
        </w:rPr>
        <w:t>консументов</w:t>
      </w:r>
      <w:proofErr w:type="spellEnd"/>
      <w:r w:rsidRPr="0025444A">
        <w:rPr>
          <w:rFonts w:eastAsia="Calibri"/>
          <w:szCs w:val="24"/>
        </w:rPr>
        <w:t xml:space="preserve"> на свету накапливается энергия, усвоенная в процессе фотосинтеза. 4. В </w:t>
      </w:r>
      <w:proofErr w:type="spellStart"/>
      <w:r w:rsidRPr="0025444A">
        <w:rPr>
          <w:rFonts w:eastAsia="Calibri"/>
          <w:szCs w:val="24"/>
        </w:rPr>
        <w:t>темновой</w:t>
      </w:r>
      <w:proofErr w:type="spellEnd"/>
      <w:r w:rsidRPr="0025444A">
        <w:rPr>
          <w:rFonts w:eastAsia="Calibri"/>
          <w:szCs w:val="24"/>
        </w:rPr>
        <w:t xml:space="preserve"> фазе фотосинтеза выделяется кислород. 5. </w:t>
      </w:r>
      <w:proofErr w:type="spellStart"/>
      <w:r w:rsidRPr="0025444A">
        <w:rPr>
          <w:rFonts w:eastAsia="Calibri"/>
          <w:szCs w:val="24"/>
        </w:rPr>
        <w:t>Редуценты</w:t>
      </w:r>
      <w:proofErr w:type="spellEnd"/>
      <w:r w:rsidRPr="0025444A">
        <w:rPr>
          <w:rFonts w:eastAsia="Calibri"/>
          <w:szCs w:val="24"/>
        </w:rPr>
        <w:t xml:space="preserve"> способствуют освобождению энергии, накопленной </w:t>
      </w:r>
      <w:proofErr w:type="spellStart"/>
      <w:r w:rsidRPr="0025444A">
        <w:rPr>
          <w:rFonts w:eastAsia="Calibri"/>
          <w:szCs w:val="24"/>
        </w:rPr>
        <w:t>консументами</w:t>
      </w:r>
      <w:proofErr w:type="spellEnd"/>
      <w:r w:rsidRPr="0025444A">
        <w:rPr>
          <w:rFonts w:eastAsia="Calibri"/>
          <w:szCs w:val="24"/>
        </w:rPr>
        <w:t xml:space="preserve"> и продуцентами.</w:t>
      </w:r>
    </w:p>
    <w:p w:rsidR="00085107" w:rsidRDefault="000F1620" w:rsidP="000F1620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0F1620">
        <w:rPr>
          <w:rFonts w:eastAsia="Calibri"/>
          <w:b/>
          <w:szCs w:val="24"/>
        </w:rPr>
        <w:t>Ответ</w:t>
      </w:r>
      <w:r w:rsidRPr="0025444A">
        <w:rPr>
          <w:rFonts w:eastAsia="Calibri"/>
          <w:szCs w:val="24"/>
        </w:rPr>
        <w:t>:</w:t>
      </w:r>
    </w:p>
    <w:p w:rsidR="000F1620" w:rsidRPr="0025444A" w:rsidRDefault="000F1620" w:rsidP="000F1620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25444A">
        <w:rPr>
          <w:rFonts w:eastAsia="Calibri"/>
          <w:szCs w:val="24"/>
        </w:rPr>
        <w:t>Ошибки допущены в следующих предложениях:</w:t>
      </w:r>
    </w:p>
    <w:p w:rsidR="000F1620" w:rsidRPr="0025444A" w:rsidRDefault="000F1620" w:rsidP="000F1620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25444A">
        <w:rPr>
          <w:rFonts w:eastAsia="Calibri"/>
          <w:szCs w:val="24"/>
        </w:rPr>
        <w:t>2. Первым звеном пищевой цепи являются продуценты.</w:t>
      </w:r>
    </w:p>
    <w:p w:rsidR="000F1620" w:rsidRPr="0025444A" w:rsidRDefault="000F1620" w:rsidP="000F1620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25444A">
        <w:rPr>
          <w:rFonts w:eastAsia="Calibri"/>
          <w:szCs w:val="24"/>
        </w:rPr>
        <w:t>3. У продуцентов на свету накапливается энергия, усвоенная в процессе фотосинтеза.</w:t>
      </w:r>
    </w:p>
    <w:p w:rsidR="000F1620" w:rsidRPr="0025444A" w:rsidRDefault="000F1620" w:rsidP="000F1620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25444A">
        <w:rPr>
          <w:rFonts w:eastAsia="Calibri"/>
          <w:szCs w:val="24"/>
        </w:rPr>
        <w:t xml:space="preserve">4. </w:t>
      </w:r>
      <w:r>
        <w:rPr>
          <w:rFonts w:eastAsia="Calibri"/>
          <w:szCs w:val="24"/>
        </w:rPr>
        <w:t>В</w:t>
      </w:r>
      <w:r w:rsidRPr="0025444A">
        <w:rPr>
          <w:rFonts w:eastAsia="Calibri"/>
          <w:szCs w:val="24"/>
        </w:rPr>
        <w:t xml:space="preserve"> световой фазе фотосинтеза выделяется кислород.</w:t>
      </w:r>
    </w:p>
    <w:p w:rsidR="000F1620" w:rsidRPr="00085107" w:rsidRDefault="000F1620" w:rsidP="00085107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</w:p>
    <w:p w:rsidR="00FB7EDE" w:rsidRPr="00ED6A04" w:rsidRDefault="00FB7EDE" w:rsidP="00FB7EDE">
      <w:pPr>
        <w:spacing w:after="0"/>
        <w:ind w:firstLine="709"/>
        <w:contextualSpacing/>
        <w:jc w:val="both"/>
        <w:rPr>
          <w:rFonts w:eastAsia="Calibri"/>
          <w:szCs w:val="24"/>
        </w:rPr>
      </w:pPr>
    </w:p>
    <w:p w:rsidR="004D5E0B" w:rsidRDefault="004D5E0B" w:rsidP="004D5E0B"/>
    <w:sectPr w:rsidR="004D5E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30E8A"/>
    <w:multiLevelType w:val="hybridMultilevel"/>
    <w:tmpl w:val="DAE4E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21F"/>
    <w:rsid w:val="0002226C"/>
    <w:rsid w:val="000267AD"/>
    <w:rsid w:val="00085107"/>
    <w:rsid w:val="000F1620"/>
    <w:rsid w:val="001013A4"/>
    <w:rsid w:val="0015318C"/>
    <w:rsid w:val="001A2FC3"/>
    <w:rsid w:val="00331B34"/>
    <w:rsid w:val="00364BEF"/>
    <w:rsid w:val="003A5465"/>
    <w:rsid w:val="003C281F"/>
    <w:rsid w:val="003E6795"/>
    <w:rsid w:val="004D5E0B"/>
    <w:rsid w:val="005340AA"/>
    <w:rsid w:val="006E5F54"/>
    <w:rsid w:val="00A055DD"/>
    <w:rsid w:val="00A8692A"/>
    <w:rsid w:val="00AF65FF"/>
    <w:rsid w:val="00C23939"/>
    <w:rsid w:val="00C421AE"/>
    <w:rsid w:val="00CA651D"/>
    <w:rsid w:val="00CC521F"/>
    <w:rsid w:val="00E408AD"/>
    <w:rsid w:val="00FB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09FD5"/>
  <w15:docId w15:val="{FA30A3DE-46D0-4AEC-BFCC-08A2F5954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521F"/>
  </w:style>
  <w:style w:type="paragraph" w:styleId="1">
    <w:name w:val="heading 1"/>
    <w:basedOn w:val="a"/>
    <w:next w:val="a"/>
    <w:link w:val="10"/>
    <w:uiPriority w:val="9"/>
    <w:qFormat/>
    <w:rsid w:val="003E6795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679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E6795"/>
    <w:pPr>
      <w:keepNext/>
      <w:spacing w:before="240" w:after="60" w:line="240" w:lineRule="auto"/>
      <w:outlineLvl w:val="2"/>
    </w:pPr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E6795"/>
    <w:pPr>
      <w:keepNext/>
      <w:spacing w:before="240" w:after="60" w:line="240" w:lineRule="auto"/>
      <w:outlineLvl w:val="3"/>
    </w:pPr>
    <w:rPr>
      <w:rFonts w:eastAsiaTheme="majorEastAsia" w:cstheme="majorBid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3E6795"/>
    <w:pPr>
      <w:spacing w:before="240" w:after="60" w:line="240" w:lineRule="auto"/>
      <w:outlineLvl w:val="4"/>
    </w:pPr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3E6795"/>
    <w:pPr>
      <w:widowControl w:val="0"/>
      <w:tabs>
        <w:tab w:val="num" w:pos="1152"/>
      </w:tabs>
      <w:spacing w:before="240" w:after="60" w:line="240" w:lineRule="auto"/>
      <w:ind w:left="1152" w:hanging="432"/>
      <w:outlineLvl w:val="5"/>
    </w:pPr>
    <w:rPr>
      <w:rFonts w:eastAsiaTheme="majorEastAsia" w:cstheme="majorBidi"/>
      <w:b/>
      <w:bCs/>
      <w:color w:val="00000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3E6795"/>
    <w:pPr>
      <w:keepNext/>
      <w:keepLines/>
      <w:spacing w:before="200" w:after="0"/>
      <w:outlineLvl w:val="6"/>
    </w:pPr>
    <w:rPr>
      <w:rFonts w:ascii="Cambria" w:eastAsiaTheme="majorEastAsia" w:hAnsi="Cambria" w:cstheme="majorBidi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3E6795"/>
    <w:pPr>
      <w:spacing w:before="240" w:after="60" w:line="240" w:lineRule="auto"/>
      <w:outlineLvl w:val="7"/>
    </w:pPr>
    <w:rPr>
      <w:rFonts w:eastAsiaTheme="majorEastAsia" w:cstheme="majorBidi"/>
      <w:i/>
      <w:iCs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3E6795"/>
    <w:pPr>
      <w:keepNext/>
      <w:spacing w:after="0" w:line="240" w:lineRule="auto"/>
      <w:jc w:val="both"/>
      <w:outlineLvl w:val="8"/>
    </w:pPr>
    <w:rPr>
      <w:rFonts w:eastAsiaTheme="majorEastAsia" w:cstheme="majorBidi"/>
      <w:b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795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E679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3E6795"/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3E6795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E6795"/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3E6795"/>
    <w:rPr>
      <w:rFonts w:ascii="Times New Roman" w:eastAsiaTheme="majorEastAsia" w:hAnsi="Times New Roman" w:cstheme="majorBidi"/>
      <w:b/>
      <w:bCs/>
      <w:color w:val="000000"/>
      <w:lang w:eastAsia="ru-RU"/>
    </w:rPr>
  </w:style>
  <w:style w:type="character" w:customStyle="1" w:styleId="70">
    <w:name w:val="Заголовок 7 Знак"/>
    <w:basedOn w:val="a0"/>
    <w:link w:val="7"/>
    <w:semiHidden/>
    <w:rsid w:val="003E6795"/>
    <w:rPr>
      <w:rFonts w:ascii="Cambria" w:eastAsiaTheme="majorEastAsia" w:hAnsi="Cambria" w:cstheme="majorBidi"/>
      <w:i/>
      <w:iCs/>
      <w:color w:val="404040"/>
    </w:rPr>
  </w:style>
  <w:style w:type="character" w:customStyle="1" w:styleId="80">
    <w:name w:val="Заголовок 8 Знак"/>
    <w:basedOn w:val="a0"/>
    <w:link w:val="8"/>
    <w:semiHidden/>
    <w:rsid w:val="003E6795"/>
    <w:rPr>
      <w:rFonts w:ascii="Times New Roman" w:eastAsiaTheme="majorEastAsia" w:hAnsi="Times New Roman" w:cstheme="majorBid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E6795"/>
    <w:rPr>
      <w:rFonts w:ascii="Times New Roman" w:eastAsiaTheme="majorEastAsia" w:hAnsi="Times New Roman" w:cstheme="majorBidi"/>
      <w:bCs/>
      <w:sz w:val="28"/>
      <w:szCs w:val="24"/>
      <w:u w:val="single"/>
      <w:lang w:eastAsia="ru-RU"/>
    </w:rPr>
  </w:style>
  <w:style w:type="paragraph" w:styleId="a3">
    <w:name w:val="Title"/>
    <w:basedOn w:val="a"/>
    <w:link w:val="a4"/>
    <w:qFormat/>
    <w:rsid w:val="003E6795"/>
    <w:pPr>
      <w:spacing w:after="0" w:line="360" w:lineRule="auto"/>
      <w:jc w:val="center"/>
    </w:pPr>
    <w:rPr>
      <w:rFonts w:eastAsiaTheme="majorEastAsia" w:cstheme="majorBidi"/>
      <w:b/>
      <w:sz w:val="26"/>
      <w:szCs w:val="20"/>
      <w:lang w:val="x-none" w:eastAsia="x-none"/>
    </w:rPr>
  </w:style>
  <w:style w:type="character" w:customStyle="1" w:styleId="a4">
    <w:name w:val="Заголовок Знак"/>
    <w:basedOn w:val="a0"/>
    <w:link w:val="a3"/>
    <w:rsid w:val="003E6795"/>
    <w:rPr>
      <w:rFonts w:ascii="Times New Roman" w:eastAsiaTheme="majorEastAsia" w:hAnsi="Times New Roman" w:cstheme="majorBidi"/>
      <w:b/>
      <w:sz w:val="26"/>
      <w:szCs w:val="20"/>
      <w:lang w:val="x-none" w:eastAsia="x-none"/>
    </w:rPr>
  </w:style>
  <w:style w:type="paragraph" w:styleId="a5">
    <w:name w:val="Subtitle"/>
    <w:basedOn w:val="a"/>
    <w:link w:val="a6"/>
    <w:qFormat/>
    <w:rsid w:val="003E6795"/>
    <w:pPr>
      <w:spacing w:after="120" w:line="240" w:lineRule="auto"/>
      <w:jc w:val="center"/>
    </w:pPr>
    <w:rPr>
      <w:rFonts w:eastAsiaTheme="majorEastAsia" w:cstheme="majorBidi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3E6795"/>
    <w:rPr>
      <w:rFonts w:ascii="Times New Roman" w:eastAsiaTheme="majorEastAsia" w:hAnsi="Times New Roman" w:cstheme="majorBidi"/>
      <w:sz w:val="28"/>
      <w:szCs w:val="24"/>
      <w:lang w:eastAsia="ru-RU"/>
    </w:rPr>
  </w:style>
  <w:style w:type="character" w:styleId="a7">
    <w:name w:val="Strong"/>
    <w:qFormat/>
    <w:rsid w:val="003E6795"/>
    <w:rPr>
      <w:rFonts w:ascii="Times New Roman" w:hAnsi="Times New Roman" w:cs="Times New Roman" w:hint="default"/>
      <w:b/>
      <w:bCs/>
    </w:rPr>
  </w:style>
  <w:style w:type="paragraph" w:styleId="a8">
    <w:name w:val="List Paragraph"/>
    <w:basedOn w:val="a"/>
    <w:uiPriority w:val="34"/>
    <w:qFormat/>
    <w:rsid w:val="003E6795"/>
    <w:pPr>
      <w:ind w:left="720"/>
      <w:contextualSpacing/>
    </w:pPr>
    <w:rPr>
      <w:rFonts w:eastAsiaTheme="minorEastAsia"/>
      <w:lang w:eastAsia="ru-RU"/>
    </w:rPr>
  </w:style>
  <w:style w:type="table" w:styleId="a9">
    <w:name w:val="Table Grid"/>
    <w:basedOn w:val="a1"/>
    <w:uiPriority w:val="59"/>
    <w:rsid w:val="001A2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085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851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4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992</Words>
  <Characters>5660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Чазова Лариса Алексеевна</cp:lastModifiedBy>
  <cp:revision>19</cp:revision>
  <dcterms:created xsi:type="dcterms:W3CDTF">2019-10-03T12:42:00Z</dcterms:created>
  <dcterms:modified xsi:type="dcterms:W3CDTF">2019-10-16T08:14:00Z</dcterms:modified>
</cp:coreProperties>
</file>